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416"/>
        <w:gridCol w:w="299"/>
        <w:gridCol w:w="1261"/>
        <w:gridCol w:w="696"/>
        <w:gridCol w:w="215"/>
        <w:gridCol w:w="296"/>
        <w:gridCol w:w="277"/>
        <w:gridCol w:w="694"/>
        <w:gridCol w:w="289"/>
        <w:gridCol w:w="455"/>
        <w:gridCol w:w="656"/>
        <w:gridCol w:w="833"/>
        <w:gridCol w:w="282"/>
        <w:gridCol w:w="831"/>
        <w:gridCol w:w="723"/>
        <w:gridCol w:w="255"/>
        <w:gridCol w:w="1796"/>
      </w:tblGrid>
      <w:tr w:rsidR="00A04C91">
        <w:trPr>
          <w:trHeight w:hRule="exact" w:val="277"/>
        </w:trPr>
        <w:tc>
          <w:tcPr>
            <w:tcW w:w="10221" w:type="dxa"/>
            <w:gridSpan w:val="17"/>
            <w:shd w:val="clear" w:color="000000" w:fill="FFFFFF"/>
            <w:tcMar>
              <w:left w:w="34" w:type="dxa"/>
              <w:right w:w="34" w:type="dxa"/>
            </w:tcMar>
          </w:tcPr>
          <w:p w:rsidR="00A04C91" w:rsidRDefault="00E21B5E">
            <w:pPr>
              <w:spacing w:after="0" w:line="240" w:lineRule="auto"/>
              <w:jc w:val="center"/>
              <w:rPr>
                <w:sz w:val="24"/>
                <w:szCs w:val="24"/>
              </w:rPr>
            </w:pPr>
            <w:r>
              <w:rPr>
                <w:rFonts w:ascii="Times New Roman" w:hAnsi="Times New Roman" w:cs="Times New Roman"/>
                <w:b/>
                <w:color w:val="000000"/>
                <w:sz w:val="24"/>
                <w:szCs w:val="24"/>
              </w:rPr>
              <w:t>МИНОБРНАУКИ РОССИИ</w:t>
            </w:r>
          </w:p>
        </w:tc>
      </w:tr>
      <w:tr w:rsidR="00A04C91" w:rsidRPr="008F1708">
        <w:trPr>
          <w:trHeight w:hRule="exact" w:val="1389"/>
        </w:trPr>
        <w:tc>
          <w:tcPr>
            <w:tcW w:w="10221" w:type="dxa"/>
            <w:gridSpan w:val="17"/>
            <w:shd w:val="clear" w:color="000000" w:fill="FFFFFF"/>
            <w:tcMar>
              <w:left w:w="34" w:type="dxa"/>
              <w:right w:w="34" w:type="dxa"/>
            </w:tcMar>
          </w:tcPr>
          <w:p w:rsidR="00A04C91" w:rsidRPr="00E21B5E" w:rsidRDefault="00E21B5E">
            <w:pPr>
              <w:spacing w:after="0" w:line="240" w:lineRule="auto"/>
              <w:jc w:val="center"/>
              <w:rPr>
                <w:lang w:val="ru-RU"/>
              </w:rPr>
            </w:pPr>
            <w:r w:rsidRPr="00E21B5E">
              <w:rPr>
                <w:rFonts w:ascii="Times New Roman" w:hAnsi="Times New Roman" w:cs="Times New Roman"/>
                <w:color w:val="000000"/>
                <w:lang w:val="ru-RU"/>
              </w:rPr>
              <w:t>Федеральное государственное бюджетное образовательное учреждение</w:t>
            </w:r>
          </w:p>
          <w:p w:rsidR="00A04C91" w:rsidRPr="00E21B5E" w:rsidRDefault="00E21B5E">
            <w:pPr>
              <w:spacing w:after="0" w:line="240" w:lineRule="auto"/>
              <w:jc w:val="center"/>
              <w:rPr>
                <w:lang w:val="ru-RU"/>
              </w:rPr>
            </w:pPr>
            <w:r w:rsidRPr="00E21B5E">
              <w:rPr>
                <w:rFonts w:ascii="Times New Roman" w:hAnsi="Times New Roman" w:cs="Times New Roman"/>
                <w:color w:val="000000"/>
                <w:lang w:val="ru-RU"/>
              </w:rPr>
              <w:t>высшего  образования</w:t>
            </w:r>
          </w:p>
          <w:p w:rsidR="00A04C91" w:rsidRPr="00E21B5E" w:rsidRDefault="00E21B5E">
            <w:pPr>
              <w:spacing w:after="0" w:line="240" w:lineRule="auto"/>
              <w:jc w:val="center"/>
              <w:rPr>
                <w:lang w:val="ru-RU"/>
              </w:rPr>
            </w:pPr>
            <w:r w:rsidRPr="00E21B5E">
              <w:rPr>
                <w:rFonts w:ascii="Times New Roman" w:hAnsi="Times New Roman" w:cs="Times New Roman"/>
                <w:color w:val="000000"/>
                <w:lang w:val="ru-RU"/>
              </w:rPr>
              <w:t>"Нижегородский государственный педагогический университет</w:t>
            </w:r>
          </w:p>
          <w:p w:rsidR="00A04C91" w:rsidRPr="00E21B5E" w:rsidRDefault="00E21B5E">
            <w:pPr>
              <w:spacing w:after="0" w:line="240" w:lineRule="auto"/>
              <w:jc w:val="center"/>
              <w:rPr>
                <w:lang w:val="ru-RU"/>
              </w:rPr>
            </w:pPr>
            <w:r w:rsidRPr="00E21B5E">
              <w:rPr>
                <w:rFonts w:ascii="Times New Roman" w:hAnsi="Times New Roman" w:cs="Times New Roman"/>
                <w:color w:val="000000"/>
                <w:lang w:val="ru-RU"/>
              </w:rPr>
              <w:t xml:space="preserve">имени </w:t>
            </w:r>
            <w:proofErr w:type="spellStart"/>
            <w:r w:rsidRPr="00E21B5E">
              <w:rPr>
                <w:rFonts w:ascii="Times New Roman" w:hAnsi="Times New Roman" w:cs="Times New Roman"/>
                <w:color w:val="000000"/>
                <w:lang w:val="ru-RU"/>
              </w:rPr>
              <w:t>Козьмы</w:t>
            </w:r>
            <w:proofErr w:type="spellEnd"/>
            <w:r w:rsidRPr="00E21B5E">
              <w:rPr>
                <w:rFonts w:ascii="Times New Roman" w:hAnsi="Times New Roman" w:cs="Times New Roman"/>
                <w:color w:val="000000"/>
                <w:lang w:val="ru-RU"/>
              </w:rPr>
              <w:t xml:space="preserve"> Минина"</w:t>
            </w:r>
          </w:p>
        </w:tc>
      </w:tr>
      <w:tr w:rsidR="00A04C91" w:rsidRPr="008F1708">
        <w:trPr>
          <w:trHeight w:hRule="exact" w:val="694"/>
        </w:trPr>
        <w:tc>
          <w:tcPr>
            <w:tcW w:w="426" w:type="dxa"/>
          </w:tcPr>
          <w:p w:rsidR="00A04C91" w:rsidRPr="00E21B5E" w:rsidRDefault="00A04C91">
            <w:pPr>
              <w:rPr>
                <w:lang w:val="ru-RU"/>
              </w:rPr>
            </w:pPr>
          </w:p>
        </w:tc>
        <w:tc>
          <w:tcPr>
            <w:tcW w:w="299" w:type="dxa"/>
          </w:tcPr>
          <w:p w:rsidR="00A04C91" w:rsidRPr="00E21B5E" w:rsidRDefault="00A04C91">
            <w:pPr>
              <w:rPr>
                <w:lang w:val="ru-RU"/>
              </w:rPr>
            </w:pPr>
          </w:p>
        </w:tc>
        <w:tc>
          <w:tcPr>
            <w:tcW w:w="1262" w:type="dxa"/>
          </w:tcPr>
          <w:p w:rsidR="00A04C91" w:rsidRPr="00E21B5E" w:rsidRDefault="00A04C91">
            <w:pPr>
              <w:rPr>
                <w:lang w:val="ru-RU"/>
              </w:rPr>
            </w:pPr>
          </w:p>
        </w:tc>
        <w:tc>
          <w:tcPr>
            <w:tcW w:w="638" w:type="dxa"/>
          </w:tcPr>
          <w:p w:rsidR="00A04C91" w:rsidRPr="00E21B5E" w:rsidRDefault="00A04C91">
            <w:pPr>
              <w:rPr>
                <w:lang w:val="ru-RU"/>
              </w:rPr>
            </w:pPr>
          </w:p>
        </w:tc>
        <w:tc>
          <w:tcPr>
            <w:tcW w:w="215" w:type="dxa"/>
          </w:tcPr>
          <w:p w:rsidR="00A04C91" w:rsidRPr="00E21B5E" w:rsidRDefault="00A04C91">
            <w:pPr>
              <w:rPr>
                <w:lang w:val="ru-RU"/>
              </w:rPr>
            </w:pPr>
          </w:p>
        </w:tc>
        <w:tc>
          <w:tcPr>
            <w:tcW w:w="299" w:type="dxa"/>
          </w:tcPr>
          <w:p w:rsidR="00A04C91" w:rsidRPr="00E21B5E" w:rsidRDefault="00A04C91">
            <w:pPr>
              <w:rPr>
                <w:lang w:val="ru-RU"/>
              </w:rPr>
            </w:pPr>
          </w:p>
        </w:tc>
        <w:tc>
          <w:tcPr>
            <w:tcW w:w="285" w:type="dxa"/>
          </w:tcPr>
          <w:p w:rsidR="00A04C91" w:rsidRPr="00E21B5E" w:rsidRDefault="00A04C91">
            <w:pPr>
              <w:rPr>
                <w:lang w:val="ru-RU"/>
              </w:rPr>
            </w:pPr>
          </w:p>
        </w:tc>
        <w:tc>
          <w:tcPr>
            <w:tcW w:w="612" w:type="dxa"/>
          </w:tcPr>
          <w:p w:rsidR="00A04C91" w:rsidRPr="00E21B5E" w:rsidRDefault="00A04C91">
            <w:pPr>
              <w:rPr>
                <w:lang w:val="ru-RU"/>
              </w:rPr>
            </w:pPr>
          </w:p>
        </w:tc>
        <w:tc>
          <w:tcPr>
            <w:tcW w:w="225" w:type="dxa"/>
          </w:tcPr>
          <w:p w:rsidR="00A04C91" w:rsidRPr="00E21B5E" w:rsidRDefault="00A04C91">
            <w:pPr>
              <w:rPr>
                <w:lang w:val="ru-RU"/>
              </w:rPr>
            </w:pPr>
          </w:p>
        </w:tc>
        <w:tc>
          <w:tcPr>
            <w:tcW w:w="458" w:type="dxa"/>
          </w:tcPr>
          <w:p w:rsidR="00A04C91" w:rsidRPr="00E21B5E" w:rsidRDefault="00A04C91">
            <w:pPr>
              <w:rPr>
                <w:lang w:val="ru-RU"/>
              </w:rPr>
            </w:pPr>
          </w:p>
        </w:tc>
        <w:tc>
          <w:tcPr>
            <w:tcW w:w="678" w:type="dxa"/>
          </w:tcPr>
          <w:p w:rsidR="00A04C91" w:rsidRPr="00E21B5E" w:rsidRDefault="00A04C91">
            <w:pPr>
              <w:rPr>
                <w:lang w:val="ru-RU"/>
              </w:rPr>
            </w:pPr>
          </w:p>
        </w:tc>
        <w:tc>
          <w:tcPr>
            <w:tcW w:w="851" w:type="dxa"/>
          </w:tcPr>
          <w:p w:rsidR="00A04C91" w:rsidRPr="00E21B5E" w:rsidRDefault="00A04C91">
            <w:pPr>
              <w:rPr>
                <w:lang w:val="ru-RU"/>
              </w:rPr>
            </w:pPr>
          </w:p>
        </w:tc>
        <w:tc>
          <w:tcPr>
            <w:tcW w:w="285" w:type="dxa"/>
          </w:tcPr>
          <w:p w:rsidR="00A04C91" w:rsidRPr="00E21B5E" w:rsidRDefault="00A04C91">
            <w:pPr>
              <w:rPr>
                <w:lang w:val="ru-RU"/>
              </w:rPr>
            </w:pPr>
          </w:p>
        </w:tc>
        <w:tc>
          <w:tcPr>
            <w:tcW w:w="817" w:type="dxa"/>
          </w:tcPr>
          <w:p w:rsidR="00A04C91" w:rsidRPr="00E21B5E" w:rsidRDefault="00A04C91">
            <w:pPr>
              <w:rPr>
                <w:lang w:val="ru-RU"/>
              </w:rPr>
            </w:pPr>
          </w:p>
        </w:tc>
        <w:tc>
          <w:tcPr>
            <w:tcW w:w="744" w:type="dxa"/>
          </w:tcPr>
          <w:p w:rsidR="00A04C91" w:rsidRPr="00E21B5E" w:rsidRDefault="00A04C91">
            <w:pPr>
              <w:rPr>
                <w:lang w:val="ru-RU"/>
              </w:rPr>
            </w:pPr>
          </w:p>
        </w:tc>
        <w:tc>
          <w:tcPr>
            <w:tcW w:w="250" w:type="dxa"/>
          </w:tcPr>
          <w:p w:rsidR="00A04C91" w:rsidRPr="00E21B5E" w:rsidRDefault="00A04C91">
            <w:pPr>
              <w:rPr>
                <w:lang w:val="ru-RU"/>
              </w:rPr>
            </w:pPr>
          </w:p>
        </w:tc>
        <w:tc>
          <w:tcPr>
            <w:tcW w:w="1878" w:type="dxa"/>
          </w:tcPr>
          <w:p w:rsidR="00A04C91" w:rsidRPr="00E21B5E" w:rsidRDefault="00A04C91">
            <w:pPr>
              <w:rPr>
                <w:lang w:val="ru-RU"/>
              </w:rPr>
            </w:pPr>
          </w:p>
        </w:tc>
      </w:tr>
      <w:tr w:rsidR="00A04C91">
        <w:trPr>
          <w:trHeight w:hRule="exact" w:val="277"/>
        </w:trPr>
        <w:tc>
          <w:tcPr>
            <w:tcW w:w="426" w:type="dxa"/>
          </w:tcPr>
          <w:p w:rsidR="00A04C91" w:rsidRPr="00E21B5E" w:rsidRDefault="00A04C91">
            <w:pPr>
              <w:rPr>
                <w:lang w:val="ru-RU"/>
              </w:rPr>
            </w:pPr>
          </w:p>
        </w:tc>
        <w:tc>
          <w:tcPr>
            <w:tcW w:w="299" w:type="dxa"/>
          </w:tcPr>
          <w:p w:rsidR="00A04C91" w:rsidRPr="00E21B5E" w:rsidRDefault="00A04C91">
            <w:pPr>
              <w:rPr>
                <w:lang w:val="ru-RU"/>
              </w:rPr>
            </w:pPr>
          </w:p>
        </w:tc>
        <w:tc>
          <w:tcPr>
            <w:tcW w:w="1262" w:type="dxa"/>
          </w:tcPr>
          <w:p w:rsidR="00A04C91" w:rsidRPr="00E21B5E" w:rsidRDefault="00A04C91">
            <w:pPr>
              <w:rPr>
                <w:lang w:val="ru-RU"/>
              </w:rPr>
            </w:pPr>
          </w:p>
        </w:tc>
        <w:tc>
          <w:tcPr>
            <w:tcW w:w="638" w:type="dxa"/>
          </w:tcPr>
          <w:p w:rsidR="00A04C91" w:rsidRPr="00E21B5E" w:rsidRDefault="00A04C91">
            <w:pPr>
              <w:rPr>
                <w:lang w:val="ru-RU"/>
              </w:rPr>
            </w:pPr>
          </w:p>
        </w:tc>
        <w:tc>
          <w:tcPr>
            <w:tcW w:w="215" w:type="dxa"/>
          </w:tcPr>
          <w:p w:rsidR="00A04C91" w:rsidRPr="00E21B5E" w:rsidRDefault="00A04C91">
            <w:pPr>
              <w:rPr>
                <w:lang w:val="ru-RU"/>
              </w:rPr>
            </w:pPr>
          </w:p>
        </w:tc>
        <w:tc>
          <w:tcPr>
            <w:tcW w:w="299" w:type="dxa"/>
          </w:tcPr>
          <w:p w:rsidR="00A04C91" w:rsidRPr="00E21B5E" w:rsidRDefault="00A04C91">
            <w:pPr>
              <w:rPr>
                <w:lang w:val="ru-RU"/>
              </w:rPr>
            </w:pPr>
          </w:p>
        </w:tc>
        <w:tc>
          <w:tcPr>
            <w:tcW w:w="285" w:type="dxa"/>
          </w:tcPr>
          <w:p w:rsidR="00A04C91" w:rsidRPr="00E21B5E" w:rsidRDefault="00A04C91">
            <w:pPr>
              <w:rPr>
                <w:lang w:val="ru-RU"/>
              </w:rPr>
            </w:pPr>
          </w:p>
        </w:tc>
        <w:tc>
          <w:tcPr>
            <w:tcW w:w="612" w:type="dxa"/>
          </w:tcPr>
          <w:p w:rsidR="00A04C91" w:rsidRPr="00E21B5E" w:rsidRDefault="00A04C91">
            <w:pPr>
              <w:rPr>
                <w:lang w:val="ru-RU"/>
              </w:rPr>
            </w:pPr>
          </w:p>
        </w:tc>
        <w:tc>
          <w:tcPr>
            <w:tcW w:w="225" w:type="dxa"/>
          </w:tcPr>
          <w:p w:rsidR="00A04C91" w:rsidRPr="00E21B5E" w:rsidRDefault="00A04C91">
            <w:pPr>
              <w:rPr>
                <w:lang w:val="ru-RU"/>
              </w:rPr>
            </w:pPr>
          </w:p>
        </w:tc>
        <w:tc>
          <w:tcPr>
            <w:tcW w:w="3842" w:type="dxa"/>
            <w:gridSpan w:val="6"/>
            <w:shd w:val="clear" w:color="000000" w:fill="FFFFFF"/>
            <w:tcMar>
              <w:left w:w="34" w:type="dxa"/>
              <w:right w:w="34" w:type="dxa"/>
            </w:tcMar>
          </w:tcPr>
          <w:p w:rsidR="00A04C91" w:rsidRDefault="00E21B5E">
            <w:pPr>
              <w:spacing w:after="0" w:line="240" w:lineRule="auto"/>
              <w:jc w:val="center"/>
              <w:rPr>
                <w:sz w:val="24"/>
                <w:szCs w:val="24"/>
              </w:rPr>
            </w:pPr>
            <w:r>
              <w:rPr>
                <w:rFonts w:ascii="Times New Roman" w:hAnsi="Times New Roman" w:cs="Times New Roman"/>
                <w:color w:val="000000"/>
                <w:sz w:val="24"/>
                <w:szCs w:val="24"/>
              </w:rPr>
              <w:t>УТВЕРЖДАЮ</w:t>
            </w:r>
          </w:p>
        </w:tc>
        <w:tc>
          <w:tcPr>
            <w:tcW w:w="250" w:type="dxa"/>
          </w:tcPr>
          <w:p w:rsidR="00A04C91" w:rsidRDefault="00A04C91"/>
        </w:tc>
        <w:tc>
          <w:tcPr>
            <w:tcW w:w="1878" w:type="dxa"/>
          </w:tcPr>
          <w:p w:rsidR="00A04C91" w:rsidRDefault="00A04C91"/>
        </w:tc>
      </w:tr>
      <w:tr w:rsidR="00A04C91" w:rsidRPr="008F1708">
        <w:trPr>
          <w:trHeight w:hRule="exact" w:val="555"/>
        </w:trPr>
        <w:tc>
          <w:tcPr>
            <w:tcW w:w="426" w:type="dxa"/>
          </w:tcPr>
          <w:p w:rsidR="00A04C91" w:rsidRDefault="00A04C91"/>
        </w:tc>
        <w:tc>
          <w:tcPr>
            <w:tcW w:w="299" w:type="dxa"/>
          </w:tcPr>
          <w:p w:rsidR="00A04C91" w:rsidRDefault="00A04C91"/>
        </w:tc>
        <w:tc>
          <w:tcPr>
            <w:tcW w:w="1262" w:type="dxa"/>
          </w:tcPr>
          <w:p w:rsidR="00A04C91" w:rsidRDefault="00A04C91"/>
        </w:tc>
        <w:tc>
          <w:tcPr>
            <w:tcW w:w="638" w:type="dxa"/>
          </w:tcPr>
          <w:p w:rsidR="00A04C91" w:rsidRDefault="00A04C91"/>
        </w:tc>
        <w:tc>
          <w:tcPr>
            <w:tcW w:w="215" w:type="dxa"/>
          </w:tcPr>
          <w:p w:rsidR="00A04C91" w:rsidRDefault="00A04C91"/>
        </w:tc>
        <w:tc>
          <w:tcPr>
            <w:tcW w:w="299" w:type="dxa"/>
          </w:tcPr>
          <w:p w:rsidR="00A04C91" w:rsidRDefault="00A04C91"/>
        </w:tc>
        <w:tc>
          <w:tcPr>
            <w:tcW w:w="285" w:type="dxa"/>
          </w:tcPr>
          <w:p w:rsidR="00A04C91" w:rsidRDefault="00A04C91"/>
        </w:tc>
        <w:tc>
          <w:tcPr>
            <w:tcW w:w="612" w:type="dxa"/>
          </w:tcPr>
          <w:p w:rsidR="00A04C91" w:rsidRDefault="00A04C91"/>
        </w:tc>
        <w:tc>
          <w:tcPr>
            <w:tcW w:w="225" w:type="dxa"/>
          </w:tcPr>
          <w:p w:rsidR="00A04C91" w:rsidRDefault="00A04C91"/>
        </w:tc>
        <w:tc>
          <w:tcPr>
            <w:tcW w:w="458" w:type="dxa"/>
          </w:tcPr>
          <w:p w:rsidR="00A04C91" w:rsidRDefault="00A04C91"/>
        </w:tc>
        <w:tc>
          <w:tcPr>
            <w:tcW w:w="678" w:type="dxa"/>
          </w:tcPr>
          <w:p w:rsidR="00A04C91" w:rsidRDefault="00A04C91"/>
        </w:tc>
        <w:tc>
          <w:tcPr>
            <w:tcW w:w="4834" w:type="dxa"/>
            <w:gridSpan w:val="6"/>
            <w:shd w:val="clear" w:color="000000" w:fill="FFFFFF"/>
            <w:tcMar>
              <w:left w:w="34" w:type="dxa"/>
              <w:right w:w="34" w:type="dxa"/>
            </w:tcMar>
          </w:tcPr>
          <w:p w:rsidR="00A04C91" w:rsidRPr="00E21B5E" w:rsidRDefault="00E21B5E">
            <w:pPr>
              <w:spacing w:after="0" w:line="240" w:lineRule="auto"/>
              <w:rPr>
                <w:lang w:val="ru-RU"/>
              </w:rPr>
            </w:pPr>
            <w:r w:rsidRPr="00E21B5E">
              <w:rPr>
                <w:rFonts w:ascii="Times New Roman" w:hAnsi="Times New Roman" w:cs="Times New Roman"/>
                <w:color w:val="000000"/>
                <w:lang w:val="ru-RU"/>
              </w:rPr>
              <w:t xml:space="preserve">Проректор по </w:t>
            </w:r>
            <w:proofErr w:type="gramStart"/>
            <w:r w:rsidRPr="00E21B5E">
              <w:rPr>
                <w:rFonts w:ascii="Times New Roman" w:hAnsi="Times New Roman" w:cs="Times New Roman"/>
                <w:color w:val="000000"/>
                <w:lang w:val="ru-RU"/>
              </w:rPr>
              <w:t>учебно-методической</w:t>
            </w:r>
            <w:proofErr w:type="gramEnd"/>
          </w:p>
          <w:p w:rsidR="00A04C91" w:rsidRPr="00E21B5E" w:rsidRDefault="00E21B5E">
            <w:pPr>
              <w:spacing w:after="0" w:line="240" w:lineRule="auto"/>
              <w:rPr>
                <w:lang w:val="ru-RU"/>
              </w:rPr>
            </w:pPr>
            <w:r w:rsidRPr="00E21B5E">
              <w:rPr>
                <w:rFonts w:ascii="Times New Roman" w:hAnsi="Times New Roman" w:cs="Times New Roman"/>
                <w:color w:val="000000"/>
                <w:lang w:val="ru-RU"/>
              </w:rPr>
              <w:t>деятельности</w:t>
            </w:r>
          </w:p>
        </w:tc>
      </w:tr>
      <w:tr w:rsidR="00A04C91">
        <w:trPr>
          <w:trHeight w:hRule="exact" w:val="277"/>
        </w:trPr>
        <w:tc>
          <w:tcPr>
            <w:tcW w:w="426" w:type="dxa"/>
          </w:tcPr>
          <w:p w:rsidR="00A04C91" w:rsidRPr="00E21B5E" w:rsidRDefault="00A04C91">
            <w:pPr>
              <w:rPr>
                <w:lang w:val="ru-RU"/>
              </w:rPr>
            </w:pPr>
          </w:p>
        </w:tc>
        <w:tc>
          <w:tcPr>
            <w:tcW w:w="299" w:type="dxa"/>
          </w:tcPr>
          <w:p w:rsidR="00A04C91" w:rsidRPr="00E21B5E" w:rsidRDefault="00A04C91">
            <w:pPr>
              <w:rPr>
                <w:lang w:val="ru-RU"/>
              </w:rPr>
            </w:pPr>
          </w:p>
        </w:tc>
        <w:tc>
          <w:tcPr>
            <w:tcW w:w="1262" w:type="dxa"/>
          </w:tcPr>
          <w:p w:rsidR="00A04C91" w:rsidRPr="00E21B5E" w:rsidRDefault="00A04C91">
            <w:pPr>
              <w:rPr>
                <w:lang w:val="ru-RU"/>
              </w:rPr>
            </w:pPr>
          </w:p>
        </w:tc>
        <w:tc>
          <w:tcPr>
            <w:tcW w:w="638" w:type="dxa"/>
          </w:tcPr>
          <w:p w:rsidR="00A04C91" w:rsidRPr="00E21B5E" w:rsidRDefault="00A04C91">
            <w:pPr>
              <w:rPr>
                <w:lang w:val="ru-RU"/>
              </w:rPr>
            </w:pPr>
          </w:p>
        </w:tc>
        <w:tc>
          <w:tcPr>
            <w:tcW w:w="215" w:type="dxa"/>
          </w:tcPr>
          <w:p w:rsidR="00A04C91" w:rsidRPr="00E21B5E" w:rsidRDefault="00A04C91">
            <w:pPr>
              <w:rPr>
                <w:lang w:val="ru-RU"/>
              </w:rPr>
            </w:pPr>
          </w:p>
        </w:tc>
        <w:tc>
          <w:tcPr>
            <w:tcW w:w="299" w:type="dxa"/>
          </w:tcPr>
          <w:p w:rsidR="00A04C91" w:rsidRPr="00E21B5E" w:rsidRDefault="00A04C91">
            <w:pPr>
              <w:rPr>
                <w:lang w:val="ru-RU"/>
              </w:rPr>
            </w:pPr>
          </w:p>
        </w:tc>
        <w:tc>
          <w:tcPr>
            <w:tcW w:w="285" w:type="dxa"/>
          </w:tcPr>
          <w:p w:rsidR="00A04C91" w:rsidRPr="00E21B5E" w:rsidRDefault="00A04C91">
            <w:pPr>
              <w:rPr>
                <w:lang w:val="ru-RU"/>
              </w:rPr>
            </w:pPr>
          </w:p>
        </w:tc>
        <w:tc>
          <w:tcPr>
            <w:tcW w:w="612" w:type="dxa"/>
          </w:tcPr>
          <w:p w:rsidR="00A04C91" w:rsidRPr="00E21B5E" w:rsidRDefault="00A04C91">
            <w:pPr>
              <w:rPr>
                <w:lang w:val="ru-RU"/>
              </w:rPr>
            </w:pPr>
          </w:p>
        </w:tc>
        <w:tc>
          <w:tcPr>
            <w:tcW w:w="225" w:type="dxa"/>
          </w:tcPr>
          <w:p w:rsidR="00A04C91" w:rsidRPr="00E21B5E" w:rsidRDefault="00A04C91">
            <w:pPr>
              <w:rPr>
                <w:lang w:val="ru-RU"/>
              </w:rPr>
            </w:pPr>
          </w:p>
        </w:tc>
        <w:tc>
          <w:tcPr>
            <w:tcW w:w="458" w:type="dxa"/>
          </w:tcPr>
          <w:p w:rsidR="00A04C91" w:rsidRPr="00E21B5E" w:rsidRDefault="00A04C91">
            <w:pPr>
              <w:rPr>
                <w:lang w:val="ru-RU"/>
              </w:rPr>
            </w:pPr>
          </w:p>
        </w:tc>
        <w:tc>
          <w:tcPr>
            <w:tcW w:w="678" w:type="dxa"/>
          </w:tcPr>
          <w:p w:rsidR="00A04C91" w:rsidRPr="00E21B5E" w:rsidRDefault="00A04C91">
            <w:pPr>
              <w:rPr>
                <w:lang w:val="ru-RU"/>
              </w:rPr>
            </w:pPr>
          </w:p>
        </w:tc>
        <w:tc>
          <w:tcPr>
            <w:tcW w:w="4834" w:type="dxa"/>
            <w:gridSpan w:val="6"/>
            <w:shd w:val="clear" w:color="000000" w:fill="FFFFFF"/>
            <w:tcMar>
              <w:left w:w="34" w:type="dxa"/>
              <w:right w:w="34" w:type="dxa"/>
            </w:tcMar>
          </w:tcPr>
          <w:p w:rsidR="00A04C91" w:rsidRDefault="00E21B5E">
            <w:pPr>
              <w:spacing w:after="0" w:line="240" w:lineRule="auto"/>
              <w:rPr>
                <w:sz w:val="24"/>
                <w:szCs w:val="24"/>
              </w:rPr>
            </w:pPr>
            <w:r>
              <w:rPr>
                <w:rFonts w:ascii="Times New Roman" w:hAnsi="Times New Roman" w:cs="Times New Roman"/>
                <w:color w:val="000000"/>
                <w:sz w:val="24"/>
                <w:szCs w:val="24"/>
              </w:rPr>
              <w:t xml:space="preserve">________________ Г.А. </w:t>
            </w:r>
            <w:proofErr w:type="spellStart"/>
            <w:r>
              <w:rPr>
                <w:rFonts w:ascii="Times New Roman" w:hAnsi="Times New Roman" w:cs="Times New Roman"/>
                <w:color w:val="000000"/>
                <w:sz w:val="24"/>
                <w:szCs w:val="24"/>
              </w:rPr>
              <w:t>Папуткова</w:t>
            </w:r>
            <w:proofErr w:type="spellEnd"/>
          </w:p>
        </w:tc>
      </w:tr>
      <w:tr w:rsidR="00A04C91">
        <w:trPr>
          <w:trHeight w:hRule="exact" w:val="277"/>
        </w:trPr>
        <w:tc>
          <w:tcPr>
            <w:tcW w:w="426" w:type="dxa"/>
          </w:tcPr>
          <w:p w:rsidR="00A04C91" w:rsidRDefault="00A04C91"/>
        </w:tc>
        <w:tc>
          <w:tcPr>
            <w:tcW w:w="299" w:type="dxa"/>
          </w:tcPr>
          <w:p w:rsidR="00A04C91" w:rsidRDefault="00A04C91"/>
        </w:tc>
        <w:tc>
          <w:tcPr>
            <w:tcW w:w="1262" w:type="dxa"/>
          </w:tcPr>
          <w:p w:rsidR="00A04C91" w:rsidRDefault="00A04C91"/>
        </w:tc>
        <w:tc>
          <w:tcPr>
            <w:tcW w:w="638" w:type="dxa"/>
          </w:tcPr>
          <w:p w:rsidR="00A04C91" w:rsidRDefault="00A04C91"/>
        </w:tc>
        <w:tc>
          <w:tcPr>
            <w:tcW w:w="215" w:type="dxa"/>
          </w:tcPr>
          <w:p w:rsidR="00A04C91" w:rsidRDefault="00A04C91"/>
        </w:tc>
        <w:tc>
          <w:tcPr>
            <w:tcW w:w="299" w:type="dxa"/>
          </w:tcPr>
          <w:p w:rsidR="00A04C91" w:rsidRDefault="00A04C91"/>
        </w:tc>
        <w:tc>
          <w:tcPr>
            <w:tcW w:w="285" w:type="dxa"/>
          </w:tcPr>
          <w:p w:rsidR="00A04C91" w:rsidRDefault="00A04C91"/>
        </w:tc>
        <w:tc>
          <w:tcPr>
            <w:tcW w:w="612" w:type="dxa"/>
          </w:tcPr>
          <w:p w:rsidR="00A04C91" w:rsidRDefault="00A04C91"/>
        </w:tc>
        <w:tc>
          <w:tcPr>
            <w:tcW w:w="225" w:type="dxa"/>
          </w:tcPr>
          <w:p w:rsidR="00A04C91" w:rsidRDefault="00A04C91"/>
        </w:tc>
        <w:tc>
          <w:tcPr>
            <w:tcW w:w="458" w:type="dxa"/>
          </w:tcPr>
          <w:p w:rsidR="00A04C91" w:rsidRDefault="00A04C91"/>
        </w:tc>
        <w:tc>
          <w:tcPr>
            <w:tcW w:w="678" w:type="dxa"/>
          </w:tcPr>
          <w:p w:rsidR="00A04C91" w:rsidRDefault="00A04C91"/>
        </w:tc>
        <w:tc>
          <w:tcPr>
            <w:tcW w:w="4834" w:type="dxa"/>
            <w:gridSpan w:val="6"/>
            <w:shd w:val="clear" w:color="000000" w:fill="FFFFFF"/>
            <w:tcMar>
              <w:left w:w="34" w:type="dxa"/>
              <w:right w:w="34" w:type="dxa"/>
            </w:tcMar>
          </w:tcPr>
          <w:p w:rsidR="00A04C91" w:rsidRDefault="00E21B5E">
            <w:pPr>
              <w:spacing w:after="0" w:line="240" w:lineRule="auto"/>
              <w:rPr>
                <w:sz w:val="24"/>
                <w:szCs w:val="24"/>
              </w:rPr>
            </w:pPr>
            <w:r>
              <w:rPr>
                <w:rFonts w:ascii="Times New Roman" w:hAnsi="Times New Roman" w:cs="Times New Roman"/>
                <w:color w:val="000000"/>
                <w:sz w:val="24"/>
                <w:szCs w:val="24"/>
              </w:rPr>
              <w:t>______________ 2019 г.</w:t>
            </w:r>
          </w:p>
        </w:tc>
      </w:tr>
      <w:tr w:rsidR="00A04C91">
        <w:trPr>
          <w:trHeight w:hRule="exact" w:val="277"/>
        </w:trPr>
        <w:tc>
          <w:tcPr>
            <w:tcW w:w="426" w:type="dxa"/>
          </w:tcPr>
          <w:p w:rsidR="00A04C91" w:rsidRDefault="00A04C91"/>
        </w:tc>
        <w:tc>
          <w:tcPr>
            <w:tcW w:w="299" w:type="dxa"/>
          </w:tcPr>
          <w:p w:rsidR="00A04C91" w:rsidRDefault="00A04C91"/>
        </w:tc>
        <w:tc>
          <w:tcPr>
            <w:tcW w:w="1262" w:type="dxa"/>
          </w:tcPr>
          <w:p w:rsidR="00A04C91" w:rsidRDefault="00A04C91"/>
        </w:tc>
        <w:tc>
          <w:tcPr>
            <w:tcW w:w="638" w:type="dxa"/>
          </w:tcPr>
          <w:p w:rsidR="00A04C91" w:rsidRDefault="00A04C91"/>
        </w:tc>
        <w:tc>
          <w:tcPr>
            <w:tcW w:w="215" w:type="dxa"/>
          </w:tcPr>
          <w:p w:rsidR="00A04C91" w:rsidRDefault="00A04C91"/>
        </w:tc>
        <w:tc>
          <w:tcPr>
            <w:tcW w:w="299" w:type="dxa"/>
          </w:tcPr>
          <w:p w:rsidR="00A04C91" w:rsidRDefault="00A04C91"/>
        </w:tc>
        <w:tc>
          <w:tcPr>
            <w:tcW w:w="285" w:type="dxa"/>
          </w:tcPr>
          <w:p w:rsidR="00A04C91" w:rsidRDefault="00A04C91"/>
        </w:tc>
        <w:tc>
          <w:tcPr>
            <w:tcW w:w="612" w:type="dxa"/>
          </w:tcPr>
          <w:p w:rsidR="00A04C91" w:rsidRDefault="00A04C91"/>
        </w:tc>
        <w:tc>
          <w:tcPr>
            <w:tcW w:w="225" w:type="dxa"/>
          </w:tcPr>
          <w:p w:rsidR="00A04C91" w:rsidRDefault="00A04C91"/>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rsidRPr="008F1708">
        <w:trPr>
          <w:trHeight w:hRule="exact" w:val="1866"/>
        </w:trPr>
        <w:tc>
          <w:tcPr>
            <w:tcW w:w="10221" w:type="dxa"/>
            <w:gridSpan w:val="17"/>
            <w:shd w:val="clear" w:color="000000" w:fill="FFFFFF"/>
            <w:tcMar>
              <w:left w:w="34" w:type="dxa"/>
              <w:right w:w="34" w:type="dxa"/>
            </w:tcMar>
          </w:tcPr>
          <w:p w:rsidR="00A04C91" w:rsidRPr="00E21B5E" w:rsidRDefault="00E21B5E">
            <w:pPr>
              <w:spacing w:after="0" w:line="240" w:lineRule="auto"/>
              <w:jc w:val="center"/>
              <w:rPr>
                <w:sz w:val="40"/>
                <w:szCs w:val="40"/>
                <w:lang w:val="ru-RU"/>
              </w:rPr>
            </w:pPr>
            <w:proofErr w:type="gramStart"/>
            <w:r w:rsidRPr="00E21B5E">
              <w:rPr>
                <w:rFonts w:ascii="Times New Roman" w:hAnsi="Times New Roman" w:cs="Times New Roman"/>
                <w:b/>
                <w:color w:val="000000"/>
                <w:sz w:val="40"/>
                <w:szCs w:val="40"/>
                <w:lang w:val="ru-RU"/>
              </w:rPr>
              <w:t>О</w:t>
            </w:r>
            <w:r w:rsidRPr="00E21B5E">
              <w:rPr>
                <w:rFonts w:ascii="Times New Roman" w:hAnsi="Times New Roman" w:cs="Times New Roman"/>
                <w:b/>
                <w:noProof/>
                <w:color w:val="000000"/>
                <w:sz w:val="40"/>
                <w:szCs w:val="40"/>
                <w:lang w:val="ru-RU" w:eastAsia="ru-RU"/>
              </w:rPr>
              <w:drawing>
                <wp:anchor distT="0" distB="0" distL="114300" distR="114300" simplePos="0" relativeHeight="251659264" behindDoc="0" locked="0" layoutInCell="1" allowOverlap="1">
                  <wp:simplePos x="0" y="0"/>
                  <wp:positionH relativeFrom="column">
                    <wp:posOffset>-548640</wp:posOffset>
                  </wp:positionH>
                  <wp:positionV relativeFrom="paragraph">
                    <wp:posOffset>-2724150</wp:posOffset>
                  </wp:positionV>
                  <wp:extent cx="7267575" cy="10001250"/>
                  <wp:effectExtent l="0" t="0" r="0" b="0"/>
                  <wp:wrapNone/>
                  <wp:docPr id="5" name="Рисунок 5" descr="C:\Users\ilaltdinova\Desktop\Untitled.FR12 - 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laltdinova\Desktop\Untitled.FR12 - 0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65865" cy="10001250"/>
                          </a:xfrm>
                          <a:prstGeom prst="rect">
                            <a:avLst/>
                          </a:prstGeom>
                          <a:noFill/>
                          <a:ln>
                            <a:noFill/>
                          </a:ln>
                        </pic:spPr>
                      </pic:pic>
                    </a:graphicData>
                  </a:graphic>
                </wp:anchor>
              </w:drawing>
            </w:r>
            <w:r w:rsidRPr="00E21B5E">
              <w:rPr>
                <w:rFonts w:ascii="Times New Roman" w:hAnsi="Times New Roman" w:cs="Times New Roman"/>
                <w:b/>
                <w:color w:val="000000"/>
                <w:sz w:val="40"/>
                <w:szCs w:val="40"/>
                <w:lang w:val="ru-RU"/>
              </w:rPr>
              <w:t>РГАНИЗАЦИЯ</w:t>
            </w:r>
            <w:proofErr w:type="gramEnd"/>
            <w:r w:rsidRPr="00E21B5E">
              <w:rPr>
                <w:rFonts w:ascii="Times New Roman" w:hAnsi="Times New Roman" w:cs="Times New Roman"/>
                <w:b/>
                <w:color w:val="000000"/>
                <w:sz w:val="40"/>
                <w:szCs w:val="40"/>
                <w:lang w:val="ru-RU"/>
              </w:rPr>
              <w:t xml:space="preserve"> И УПРАВЛЕНИЕ ОБРАЗОВАТЕЛЬНЫМ ПРОЦЕССОМ</w:t>
            </w:r>
          </w:p>
          <w:p w:rsidR="00A04C91" w:rsidRPr="00E21B5E" w:rsidRDefault="00E21B5E">
            <w:pPr>
              <w:spacing w:after="0" w:line="240" w:lineRule="auto"/>
              <w:jc w:val="center"/>
              <w:rPr>
                <w:sz w:val="40"/>
                <w:szCs w:val="40"/>
                <w:lang w:val="ru-RU"/>
              </w:rPr>
            </w:pPr>
            <w:r w:rsidRPr="00E21B5E">
              <w:rPr>
                <w:rFonts w:ascii="Times New Roman" w:hAnsi="Times New Roman" w:cs="Times New Roman"/>
                <w:b/>
                <w:color w:val="000000"/>
                <w:sz w:val="40"/>
                <w:szCs w:val="40"/>
                <w:lang w:val="ru-RU"/>
              </w:rPr>
              <w:t>Проектное управление в образовательной организации</w:t>
            </w:r>
          </w:p>
        </w:tc>
      </w:tr>
      <w:tr w:rsidR="00A04C91">
        <w:trPr>
          <w:trHeight w:hRule="exact" w:val="555"/>
        </w:trPr>
        <w:tc>
          <w:tcPr>
            <w:tcW w:w="10221" w:type="dxa"/>
            <w:gridSpan w:val="17"/>
            <w:shd w:val="clear" w:color="000000" w:fill="FFFFFF"/>
            <w:tcMar>
              <w:left w:w="34" w:type="dxa"/>
              <w:right w:w="34" w:type="dxa"/>
            </w:tcMar>
          </w:tcPr>
          <w:p w:rsidR="00A04C91" w:rsidRDefault="00E21B5E">
            <w:pPr>
              <w:spacing w:after="0" w:line="240" w:lineRule="auto"/>
              <w:jc w:val="center"/>
              <w:rPr>
                <w:sz w:val="36"/>
                <w:szCs w:val="36"/>
              </w:rPr>
            </w:pPr>
            <w:proofErr w:type="spellStart"/>
            <w:r>
              <w:rPr>
                <w:rFonts w:ascii="Times New Roman" w:hAnsi="Times New Roman" w:cs="Times New Roman"/>
                <w:color w:val="000000"/>
                <w:sz w:val="36"/>
                <w:szCs w:val="36"/>
              </w:rPr>
              <w:t>рабочая</w:t>
            </w:r>
            <w:proofErr w:type="spellEnd"/>
            <w:r>
              <w:rPr>
                <w:rFonts w:ascii="Times New Roman" w:hAnsi="Times New Roman" w:cs="Times New Roman"/>
                <w:color w:val="000000"/>
                <w:sz w:val="36"/>
                <w:szCs w:val="36"/>
              </w:rPr>
              <w:t xml:space="preserve"> </w:t>
            </w:r>
            <w:proofErr w:type="spellStart"/>
            <w:r>
              <w:rPr>
                <w:rFonts w:ascii="Times New Roman" w:hAnsi="Times New Roman" w:cs="Times New Roman"/>
                <w:color w:val="000000"/>
                <w:sz w:val="36"/>
                <w:szCs w:val="36"/>
              </w:rPr>
              <w:t>программа</w:t>
            </w:r>
            <w:proofErr w:type="spellEnd"/>
            <w:r>
              <w:rPr>
                <w:rFonts w:ascii="Times New Roman" w:hAnsi="Times New Roman" w:cs="Times New Roman"/>
                <w:color w:val="000000"/>
                <w:sz w:val="36"/>
                <w:szCs w:val="36"/>
              </w:rPr>
              <w:t xml:space="preserve"> </w:t>
            </w:r>
            <w:proofErr w:type="spellStart"/>
            <w:r>
              <w:rPr>
                <w:rFonts w:ascii="Times New Roman" w:hAnsi="Times New Roman" w:cs="Times New Roman"/>
                <w:color w:val="000000"/>
                <w:sz w:val="36"/>
                <w:szCs w:val="36"/>
              </w:rPr>
              <w:t>дисциплины</w:t>
            </w:r>
            <w:proofErr w:type="spellEnd"/>
            <w:r>
              <w:rPr>
                <w:rFonts w:ascii="Times New Roman" w:hAnsi="Times New Roman" w:cs="Times New Roman"/>
                <w:color w:val="000000"/>
                <w:sz w:val="36"/>
                <w:szCs w:val="36"/>
              </w:rPr>
              <w:t xml:space="preserve"> (</w:t>
            </w:r>
            <w:proofErr w:type="spellStart"/>
            <w:r>
              <w:rPr>
                <w:rFonts w:ascii="Times New Roman" w:hAnsi="Times New Roman" w:cs="Times New Roman"/>
                <w:color w:val="000000"/>
                <w:sz w:val="36"/>
                <w:szCs w:val="36"/>
              </w:rPr>
              <w:t>модуля</w:t>
            </w:r>
            <w:proofErr w:type="spellEnd"/>
            <w:r>
              <w:rPr>
                <w:rFonts w:ascii="Times New Roman" w:hAnsi="Times New Roman" w:cs="Times New Roman"/>
                <w:color w:val="000000"/>
                <w:sz w:val="36"/>
                <w:szCs w:val="36"/>
              </w:rPr>
              <w:t>)</w:t>
            </w:r>
          </w:p>
        </w:tc>
      </w:tr>
      <w:tr w:rsidR="00A04C91">
        <w:trPr>
          <w:trHeight w:hRule="exact" w:val="277"/>
        </w:trPr>
        <w:tc>
          <w:tcPr>
            <w:tcW w:w="426" w:type="dxa"/>
          </w:tcPr>
          <w:p w:rsidR="00A04C91" w:rsidRDefault="00A04C91"/>
        </w:tc>
        <w:tc>
          <w:tcPr>
            <w:tcW w:w="2210" w:type="dxa"/>
            <w:gridSpan w:val="3"/>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Закреплена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кафедрой</w:t>
            </w:r>
            <w:proofErr w:type="spellEnd"/>
          </w:p>
        </w:tc>
        <w:tc>
          <w:tcPr>
            <w:tcW w:w="215" w:type="dxa"/>
          </w:tcPr>
          <w:p w:rsidR="00A04C91" w:rsidRDefault="00A04C91"/>
        </w:tc>
        <w:tc>
          <w:tcPr>
            <w:tcW w:w="7386" w:type="dxa"/>
            <w:gridSpan w:val="12"/>
            <w:shd w:val="clear" w:color="000000" w:fill="FFFFFF"/>
            <w:tcMar>
              <w:left w:w="34" w:type="dxa"/>
              <w:right w:w="34" w:type="dxa"/>
            </w:tcMar>
          </w:tcPr>
          <w:p w:rsidR="00A04C91" w:rsidRDefault="00E21B5E">
            <w:pPr>
              <w:spacing w:after="0" w:line="240" w:lineRule="auto"/>
              <w:rPr>
                <w:sz w:val="20"/>
                <w:szCs w:val="20"/>
              </w:rPr>
            </w:pPr>
            <w:proofErr w:type="spellStart"/>
            <w:r>
              <w:rPr>
                <w:rFonts w:ascii="Times New Roman" w:hAnsi="Times New Roman" w:cs="Times New Roman"/>
                <w:b/>
                <w:color w:val="000000"/>
                <w:sz w:val="20"/>
                <w:szCs w:val="20"/>
              </w:rPr>
              <w:t>Инновационных</w:t>
            </w:r>
            <w:proofErr w:type="spellEnd"/>
            <w:r>
              <w:rPr>
                <w:rFonts w:ascii="Times New Roman" w:hAnsi="Times New Roman" w:cs="Times New Roman"/>
                <w:b/>
                <w:color w:val="000000"/>
                <w:sz w:val="20"/>
                <w:szCs w:val="20"/>
              </w:rPr>
              <w:t xml:space="preserve"> </w:t>
            </w:r>
            <w:proofErr w:type="spellStart"/>
            <w:r>
              <w:rPr>
                <w:rFonts w:ascii="Times New Roman" w:hAnsi="Times New Roman" w:cs="Times New Roman"/>
                <w:b/>
                <w:color w:val="000000"/>
                <w:sz w:val="20"/>
                <w:szCs w:val="20"/>
              </w:rPr>
              <w:t>технологий</w:t>
            </w:r>
            <w:proofErr w:type="spellEnd"/>
            <w:r>
              <w:rPr>
                <w:rFonts w:ascii="Times New Roman" w:hAnsi="Times New Roman" w:cs="Times New Roman"/>
                <w:b/>
                <w:color w:val="000000"/>
                <w:sz w:val="20"/>
                <w:szCs w:val="20"/>
              </w:rPr>
              <w:t xml:space="preserve"> </w:t>
            </w:r>
            <w:proofErr w:type="spellStart"/>
            <w:r>
              <w:rPr>
                <w:rFonts w:ascii="Times New Roman" w:hAnsi="Times New Roman" w:cs="Times New Roman"/>
                <w:b/>
                <w:color w:val="000000"/>
                <w:sz w:val="20"/>
                <w:szCs w:val="20"/>
              </w:rPr>
              <w:t>менеджмента</w:t>
            </w:r>
            <w:proofErr w:type="spellEnd"/>
          </w:p>
        </w:tc>
      </w:tr>
      <w:tr w:rsidR="00A04C91" w:rsidRPr="008F1708">
        <w:trPr>
          <w:trHeight w:hRule="exact" w:val="416"/>
        </w:trPr>
        <w:tc>
          <w:tcPr>
            <w:tcW w:w="426" w:type="dxa"/>
          </w:tcPr>
          <w:p w:rsidR="00A04C91" w:rsidRDefault="00A04C91"/>
        </w:tc>
        <w:tc>
          <w:tcPr>
            <w:tcW w:w="2424" w:type="dxa"/>
            <w:gridSpan w:val="4"/>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Учебный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план</w:t>
            </w:r>
            <w:proofErr w:type="spellEnd"/>
          </w:p>
        </w:tc>
        <w:tc>
          <w:tcPr>
            <w:tcW w:w="7386" w:type="dxa"/>
            <w:gridSpan w:val="12"/>
            <w:vMerge w:val="restart"/>
            <w:shd w:val="clear" w:color="000000" w:fill="FFFFFF"/>
            <w:tcMar>
              <w:left w:w="34" w:type="dxa"/>
              <w:right w:w="34" w:type="dxa"/>
            </w:tcMar>
          </w:tcPr>
          <w:p w:rsidR="00A04C91" w:rsidRPr="00E21B5E" w:rsidRDefault="00E21B5E">
            <w:pPr>
              <w:spacing w:after="0" w:line="240" w:lineRule="auto"/>
              <w:jc w:val="both"/>
              <w:rPr>
                <w:sz w:val="19"/>
                <w:szCs w:val="19"/>
                <w:lang w:val="ru-RU"/>
              </w:rPr>
            </w:pPr>
            <w:r w:rsidRPr="00E21B5E">
              <w:rPr>
                <w:rFonts w:ascii="Times New Roman" w:hAnsi="Times New Roman" w:cs="Times New Roman"/>
                <w:color w:val="000000"/>
                <w:sz w:val="19"/>
                <w:szCs w:val="19"/>
                <w:lang w:val="ru-RU"/>
              </w:rPr>
              <w:t>44.04.01 МРО - 19.</w:t>
            </w:r>
            <w:proofErr w:type="spellStart"/>
            <w:r>
              <w:rPr>
                <w:rFonts w:ascii="Times New Roman" w:hAnsi="Times New Roman" w:cs="Times New Roman"/>
                <w:color w:val="000000"/>
                <w:sz w:val="19"/>
                <w:szCs w:val="19"/>
              </w:rPr>
              <w:t>plx</w:t>
            </w:r>
            <w:proofErr w:type="spellEnd"/>
          </w:p>
          <w:p w:rsidR="00A04C91" w:rsidRPr="00E21B5E" w:rsidRDefault="00E21B5E">
            <w:pPr>
              <w:spacing w:after="0" w:line="240" w:lineRule="auto"/>
              <w:jc w:val="both"/>
              <w:rPr>
                <w:sz w:val="19"/>
                <w:szCs w:val="19"/>
                <w:lang w:val="ru-RU"/>
              </w:rPr>
            </w:pPr>
            <w:r w:rsidRPr="00E21B5E">
              <w:rPr>
                <w:rFonts w:ascii="Times New Roman" w:hAnsi="Times New Roman" w:cs="Times New Roman"/>
                <w:color w:val="000000"/>
                <w:sz w:val="19"/>
                <w:szCs w:val="19"/>
                <w:lang w:val="ru-RU"/>
              </w:rPr>
              <w:t>НАПРАВЛЕНИЕ ПОДГОТОВКИ 44.04.01 ПЕДАГОГИЧЕСКОЕ ОБРАЗОВАНИЕ</w:t>
            </w:r>
          </w:p>
          <w:p w:rsidR="00A04C91" w:rsidRPr="00E21B5E" w:rsidRDefault="00E21B5E">
            <w:pPr>
              <w:spacing w:after="0" w:line="240" w:lineRule="auto"/>
              <w:jc w:val="both"/>
              <w:rPr>
                <w:sz w:val="19"/>
                <w:szCs w:val="19"/>
                <w:lang w:val="ru-RU"/>
              </w:rPr>
            </w:pPr>
            <w:r w:rsidRPr="00E21B5E">
              <w:rPr>
                <w:rFonts w:ascii="Times New Roman" w:hAnsi="Times New Roman" w:cs="Times New Roman"/>
                <w:color w:val="000000"/>
                <w:sz w:val="19"/>
                <w:szCs w:val="19"/>
                <w:lang w:val="ru-RU"/>
              </w:rPr>
              <w:t>ПРОФИЛЬ ПОДГОТОВКИ РУКОВОДИТЕЛЬ ОБРАЗОВАТЕЛЬНОЙ ОРГАНИЗАЦИИ</w:t>
            </w:r>
          </w:p>
        </w:tc>
      </w:tr>
      <w:tr w:rsidR="00A04C91" w:rsidRPr="008F1708">
        <w:trPr>
          <w:trHeight w:hRule="exact" w:val="615"/>
        </w:trPr>
        <w:tc>
          <w:tcPr>
            <w:tcW w:w="426" w:type="dxa"/>
          </w:tcPr>
          <w:p w:rsidR="00A04C91" w:rsidRPr="00E21B5E" w:rsidRDefault="00A04C91">
            <w:pPr>
              <w:rPr>
                <w:lang w:val="ru-RU"/>
              </w:rPr>
            </w:pPr>
          </w:p>
        </w:tc>
        <w:tc>
          <w:tcPr>
            <w:tcW w:w="299" w:type="dxa"/>
          </w:tcPr>
          <w:p w:rsidR="00A04C91" w:rsidRPr="00E21B5E" w:rsidRDefault="00A04C91">
            <w:pPr>
              <w:rPr>
                <w:lang w:val="ru-RU"/>
              </w:rPr>
            </w:pPr>
          </w:p>
        </w:tc>
        <w:tc>
          <w:tcPr>
            <w:tcW w:w="1262" w:type="dxa"/>
          </w:tcPr>
          <w:p w:rsidR="00A04C91" w:rsidRPr="00E21B5E" w:rsidRDefault="00A04C91">
            <w:pPr>
              <w:rPr>
                <w:lang w:val="ru-RU"/>
              </w:rPr>
            </w:pPr>
          </w:p>
        </w:tc>
        <w:tc>
          <w:tcPr>
            <w:tcW w:w="638" w:type="dxa"/>
          </w:tcPr>
          <w:p w:rsidR="00A04C91" w:rsidRPr="00E21B5E" w:rsidRDefault="00A04C91">
            <w:pPr>
              <w:rPr>
                <w:lang w:val="ru-RU"/>
              </w:rPr>
            </w:pPr>
          </w:p>
        </w:tc>
        <w:tc>
          <w:tcPr>
            <w:tcW w:w="215" w:type="dxa"/>
          </w:tcPr>
          <w:p w:rsidR="00A04C91" w:rsidRPr="00E21B5E" w:rsidRDefault="00A04C91">
            <w:pPr>
              <w:rPr>
                <w:lang w:val="ru-RU"/>
              </w:rPr>
            </w:pPr>
          </w:p>
        </w:tc>
        <w:tc>
          <w:tcPr>
            <w:tcW w:w="7386" w:type="dxa"/>
            <w:gridSpan w:val="12"/>
            <w:vMerge/>
            <w:shd w:val="clear" w:color="000000" w:fill="FFFFFF"/>
            <w:tcMar>
              <w:left w:w="34" w:type="dxa"/>
              <w:right w:w="34" w:type="dxa"/>
            </w:tcMar>
          </w:tcPr>
          <w:p w:rsidR="00A04C91" w:rsidRPr="00E21B5E" w:rsidRDefault="00A04C91">
            <w:pPr>
              <w:rPr>
                <w:lang w:val="ru-RU"/>
              </w:rPr>
            </w:pPr>
          </w:p>
        </w:tc>
      </w:tr>
      <w:tr w:rsidR="00A04C91" w:rsidRPr="008F1708">
        <w:trPr>
          <w:trHeight w:hRule="exact" w:val="555"/>
        </w:trPr>
        <w:tc>
          <w:tcPr>
            <w:tcW w:w="426" w:type="dxa"/>
          </w:tcPr>
          <w:p w:rsidR="00A04C91" w:rsidRPr="00E21B5E" w:rsidRDefault="00A04C91">
            <w:pPr>
              <w:rPr>
                <w:lang w:val="ru-RU"/>
              </w:rPr>
            </w:pPr>
          </w:p>
        </w:tc>
        <w:tc>
          <w:tcPr>
            <w:tcW w:w="299" w:type="dxa"/>
          </w:tcPr>
          <w:p w:rsidR="00A04C91" w:rsidRPr="00E21B5E" w:rsidRDefault="00A04C91">
            <w:pPr>
              <w:rPr>
                <w:lang w:val="ru-RU"/>
              </w:rPr>
            </w:pPr>
          </w:p>
        </w:tc>
        <w:tc>
          <w:tcPr>
            <w:tcW w:w="1262" w:type="dxa"/>
          </w:tcPr>
          <w:p w:rsidR="00A04C91" w:rsidRPr="00E21B5E" w:rsidRDefault="00A04C91">
            <w:pPr>
              <w:rPr>
                <w:lang w:val="ru-RU"/>
              </w:rPr>
            </w:pPr>
          </w:p>
        </w:tc>
        <w:tc>
          <w:tcPr>
            <w:tcW w:w="638" w:type="dxa"/>
          </w:tcPr>
          <w:p w:rsidR="00A04C91" w:rsidRPr="00E21B5E" w:rsidRDefault="00A04C91">
            <w:pPr>
              <w:rPr>
                <w:lang w:val="ru-RU"/>
              </w:rPr>
            </w:pPr>
          </w:p>
        </w:tc>
        <w:tc>
          <w:tcPr>
            <w:tcW w:w="215" w:type="dxa"/>
          </w:tcPr>
          <w:p w:rsidR="00A04C91" w:rsidRPr="00E21B5E" w:rsidRDefault="00A04C91">
            <w:pPr>
              <w:rPr>
                <w:lang w:val="ru-RU"/>
              </w:rPr>
            </w:pPr>
          </w:p>
        </w:tc>
        <w:tc>
          <w:tcPr>
            <w:tcW w:w="299" w:type="dxa"/>
          </w:tcPr>
          <w:p w:rsidR="00A04C91" w:rsidRPr="00E21B5E" w:rsidRDefault="00A04C91">
            <w:pPr>
              <w:rPr>
                <w:lang w:val="ru-RU"/>
              </w:rPr>
            </w:pPr>
          </w:p>
        </w:tc>
        <w:tc>
          <w:tcPr>
            <w:tcW w:w="285" w:type="dxa"/>
          </w:tcPr>
          <w:p w:rsidR="00A04C91" w:rsidRPr="00E21B5E" w:rsidRDefault="00A04C91">
            <w:pPr>
              <w:rPr>
                <w:lang w:val="ru-RU"/>
              </w:rPr>
            </w:pPr>
          </w:p>
        </w:tc>
        <w:tc>
          <w:tcPr>
            <w:tcW w:w="612" w:type="dxa"/>
          </w:tcPr>
          <w:p w:rsidR="00A04C91" w:rsidRPr="00E21B5E" w:rsidRDefault="00A04C91">
            <w:pPr>
              <w:rPr>
                <w:lang w:val="ru-RU"/>
              </w:rPr>
            </w:pPr>
          </w:p>
        </w:tc>
        <w:tc>
          <w:tcPr>
            <w:tcW w:w="225" w:type="dxa"/>
          </w:tcPr>
          <w:p w:rsidR="00A04C91" w:rsidRPr="00E21B5E" w:rsidRDefault="00A04C91">
            <w:pPr>
              <w:rPr>
                <w:lang w:val="ru-RU"/>
              </w:rPr>
            </w:pPr>
          </w:p>
        </w:tc>
        <w:tc>
          <w:tcPr>
            <w:tcW w:w="458" w:type="dxa"/>
          </w:tcPr>
          <w:p w:rsidR="00A04C91" w:rsidRPr="00E21B5E" w:rsidRDefault="00A04C91">
            <w:pPr>
              <w:rPr>
                <w:lang w:val="ru-RU"/>
              </w:rPr>
            </w:pPr>
          </w:p>
        </w:tc>
        <w:tc>
          <w:tcPr>
            <w:tcW w:w="678" w:type="dxa"/>
          </w:tcPr>
          <w:p w:rsidR="00A04C91" w:rsidRPr="00E21B5E" w:rsidRDefault="00A04C91">
            <w:pPr>
              <w:rPr>
                <w:lang w:val="ru-RU"/>
              </w:rPr>
            </w:pPr>
          </w:p>
        </w:tc>
        <w:tc>
          <w:tcPr>
            <w:tcW w:w="851" w:type="dxa"/>
          </w:tcPr>
          <w:p w:rsidR="00A04C91" w:rsidRPr="00E21B5E" w:rsidRDefault="00A04C91">
            <w:pPr>
              <w:rPr>
                <w:lang w:val="ru-RU"/>
              </w:rPr>
            </w:pPr>
          </w:p>
        </w:tc>
        <w:tc>
          <w:tcPr>
            <w:tcW w:w="285" w:type="dxa"/>
          </w:tcPr>
          <w:p w:rsidR="00A04C91" w:rsidRPr="00E21B5E" w:rsidRDefault="00A04C91">
            <w:pPr>
              <w:rPr>
                <w:lang w:val="ru-RU"/>
              </w:rPr>
            </w:pPr>
          </w:p>
        </w:tc>
        <w:tc>
          <w:tcPr>
            <w:tcW w:w="817" w:type="dxa"/>
          </w:tcPr>
          <w:p w:rsidR="00A04C91" w:rsidRPr="00E21B5E" w:rsidRDefault="00A04C91">
            <w:pPr>
              <w:rPr>
                <w:lang w:val="ru-RU"/>
              </w:rPr>
            </w:pPr>
          </w:p>
        </w:tc>
        <w:tc>
          <w:tcPr>
            <w:tcW w:w="744" w:type="dxa"/>
          </w:tcPr>
          <w:p w:rsidR="00A04C91" w:rsidRPr="00E21B5E" w:rsidRDefault="00A04C91">
            <w:pPr>
              <w:rPr>
                <w:lang w:val="ru-RU"/>
              </w:rPr>
            </w:pPr>
          </w:p>
        </w:tc>
        <w:tc>
          <w:tcPr>
            <w:tcW w:w="250" w:type="dxa"/>
          </w:tcPr>
          <w:p w:rsidR="00A04C91" w:rsidRPr="00E21B5E" w:rsidRDefault="00A04C91">
            <w:pPr>
              <w:rPr>
                <w:lang w:val="ru-RU"/>
              </w:rPr>
            </w:pPr>
          </w:p>
        </w:tc>
        <w:tc>
          <w:tcPr>
            <w:tcW w:w="1878" w:type="dxa"/>
          </w:tcPr>
          <w:p w:rsidR="00A04C91" w:rsidRPr="00E21B5E" w:rsidRDefault="00A04C91">
            <w:pPr>
              <w:rPr>
                <w:lang w:val="ru-RU"/>
              </w:rPr>
            </w:pPr>
          </w:p>
        </w:tc>
      </w:tr>
      <w:tr w:rsidR="00A04C91">
        <w:trPr>
          <w:trHeight w:hRule="exact" w:val="416"/>
        </w:trPr>
        <w:tc>
          <w:tcPr>
            <w:tcW w:w="426" w:type="dxa"/>
          </w:tcPr>
          <w:p w:rsidR="00A04C91" w:rsidRPr="00E21B5E" w:rsidRDefault="00A04C91">
            <w:pPr>
              <w:rPr>
                <w:lang w:val="ru-RU"/>
              </w:rPr>
            </w:pPr>
          </w:p>
        </w:tc>
        <w:tc>
          <w:tcPr>
            <w:tcW w:w="2424" w:type="dxa"/>
            <w:gridSpan w:val="4"/>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Форма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обучения</w:t>
            </w:r>
            <w:proofErr w:type="spellEnd"/>
          </w:p>
        </w:tc>
        <w:tc>
          <w:tcPr>
            <w:tcW w:w="7386" w:type="dxa"/>
            <w:gridSpan w:val="12"/>
            <w:shd w:val="clear" w:color="000000" w:fill="FFFFFF"/>
            <w:tcMar>
              <w:left w:w="34" w:type="dxa"/>
              <w:right w:w="34" w:type="dxa"/>
            </w:tcMar>
          </w:tcPr>
          <w:p w:rsidR="00A04C91" w:rsidRDefault="00E21B5E">
            <w:pPr>
              <w:spacing w:after="0" w:line="240" w:lineRule="auto"/>
              <w:jc w:val="both"/>
              <w:rPr>
                <w:sz w:val="19"/>
                <w:szCs w:val="19"/>
              </w:rPr>
            </w:pPr>
            <w:proofErr w:type="spellStart"/>
            <w:r>
              <w:rPr>
                <w:rFonts w:ascii="Times New Roman" w:hAnsi="Times New Roman" w:cs="Times New Roman"/>
                <w:b/>
                <w:color w:val="000000"/>
                <w:sz w:val="19"/>
                <w:szCs w:val="19"/>
              </w:rPr>
              <w:t>очная</w:t>
            </w:r>
            <w:proofErr w:type="spellEnd"/>
          </w:p>
        </w:tc>
      </w:tr>
      <w:tr w:rsidR="00A04C91">
        <w:trPr>
          <w:trHeight w:hRule="exact" w:val="277"/>
        </w:trPr>
        <w:tc>
          <w:tcPr>
            <w:tcW w:w="426" w:type="dxa"/>
          </w:tcPr>
          <w:p w:rsidR="00A04C91" w:rsidRDefault="00A04C91"/>
        </w:tc>
        <w:tc>
          <w:tcPr>
            <w:tcW w:w="2283" w:type="dxa"/>
            <w:gridSpan w:val="4"/>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Общая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трудоемкость</w:t>
            </w:r>
            <w:proofErr w:type="spellEnd"/>
          </w:p>
        </w:tc>
        <w:tc>
          <w:tcPr>
            <w:tcW w:w="1574" w:type="dxa"/>
            <w:gridSpan w:val="4"/>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b/>
                <w:color w:val="000000"/>
                <w:sz w:val="19"/>
                <w:szCs w:val="19"/>
              </w:rPr>
              <w:t>5 ЗЕТ</w:t>
            </w:r>
          </w:p>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426" w:type="dxa"/>
          </w:tcPr>
          <w:p w:rsidR="00A04C91" w:rsidRDefault="00A04C91"/>
        </w:tc>
        <w:tc>
          <w:tcPr>
            <w:tcW w:w="299" w:type="dxa"/>
          </w:tcPr>
          <w:p w:rsidR="00A04C91" w:rsidRDefault="00A04C91"/>
        </w:tc>
        <w:tc>
          <w:tcPr>
            <w:tcW w:w="1262" w:type="dxa"/>
          </w:tcPr>
          <w:p w:rsidR="00A04C91" w:rsidRDefault="00A04C91"/>
        </w:tc>
        <w:tc>
          <w:tcPr>
            <w:tcW w:w="638" w:type="dxa"/>
          </w:tcPr>
          <w:p w:rsidR="00A04C91" w:rsidRDefault="00A04C91"/>
        </w:tc>
        <w:tc>
          <w:tcPr>
            <w:tcW w:w="215" w:type="dxa"/>
          </w:tcPr>
          <w:p w:rsidR="00A04C91" w:rsidRDefault="00A04C91"/>
        </w:tc>
        <w:tc>
          <w:tcPr>
            <w:tcW w:w="299" w:type="dxa"/>
          </w:tcPr>
          <w:p w:rsidR="00A04C91" w:rsidRDefault="00A04C91"/>
        </w:tc>
        <w:tc>
          <w:tcPr>
            <w:tcW w:w="285" w:type="dxa"/>
          </w:tcPr>
          <w:p w:rsidR="00A04C91" w:rsidRDefault="00A04C91"/>
        </w:tc>
        <w:tc>
          <w:tcPr>
            <w:tcW w:w="612" w:type="dxa"/>
          </w:tcPr>
          <w:p w:rsidR="00A04C91" w:rsidRDefault="00A04C91"/>
        </w:tc>
        <w:tc>
          <w:tcPr>
            <w:tcW w:w="225" w:type="dxa"/>
          </w:tcPr>
          <w:p w:rsidR="00A04C91" w:rsidRDefault="00A04C91"/>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426" w:type="dxa"/>
          </w:tcPr>
          <w:p w:rsidR="00A04C91" w:rsidRDefault="00A04C91"/>
        </w:tc>
        <w:tc>
          <w:tcPr>
            <w:tcW w:w="2708" w:type="dxa"/>
            <w:gridSpan w:val="5"/>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Часов</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учебному</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плану</w:t>
            </w:r>
            <w:proofErr w:type="spellEnd"/>
          </w:p>
        </w:tc>
        <w:tc>
          <w:tcPr>
            <w:tcW w:w="1007" w:type="dxa"/>
            <w:gridSpan w:val="3"/>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180</w:t>
            </w:r>
          </w:p>
        </w:tc>
        <w:tc>
          <w:tcPr>
            <w:tcW w:w="458" w:type="dxa"/>
          </w:tcPr>
          <w:p w:rsidR="00A04C91" w:rsidRDefault="00A04C91"/>
        </w:tc>
        <w:tc>
          <w:tcPr>
            <w:tcW w:w="678" w:type="dxa"/>
          </w:tcPr>
          <w:p w:rsidR="00A04C91" w:rsidRDefault="00A04C91"/>
        </w:tc>
        <w:tc>
          <w:tcPr>
            <w:tcW w:w="851" w:type="dxa"/>
          </w:tcPr>
          <w:p w:rsidR="00A04C91" w:rsidRDefault="00A04C91"/>
        </w:tc>
        <w:tc>
          <w:tcPr>
            <w:tcW w:w="3984" w:type="dxa"/>
            <w:gridSpan w:val="5"/>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Виды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контроля</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семестрах</w:t>
            </w:r>
            <w:proofErr w:type="spellEnd"/>
            <w:r>
              <w:rPr>
                <w:rFonts w:ascii="Times New Roman" w:hAnsi="Times New Roman" w:cs="Times New Roman"/>
                <w:color w:val="000000"/>
                <w:sz w:val="19"/>
                <w:szCs w:val="19"/>
              </w:rPr>
              <w:t>:</w:t>
            </w:r>
          </w:p>
        </w:tc>
      </w:tr>
      <w:tr w:rsidR="00A04C91">
        <w:trPr>
          <w:trHeight w:hRule="exact" w:val="277"/>
        </w:trPr>
        <w:tc>
          <w:tcPr>
            <w:tcW w:w="426" w:type="dxa"/>
          </w:tcPr>
          <w:p w:rsidR="00A04C91" w:rsidRDefault="00A04C91"/>
        </w:tc>
        <w:tc>
          <w:tcPr>
            <w:tcW w:w="299" w:type="dxa"/>
          </w:tcPr>
          <w:p w:rsidR="00A04C91" w:rsidRDefault="00A04C91"/>
        </w:tc>
        <w:tc>
          <w:tcPr>
            <w:tcW w:w="2708" w:type="dxa"/>
            <w:gridSpan w:val="5"/>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в </w:t>
            </w:r>
            <w:proofErr w:type="spellStart"/>
            <w:r>
              <w:rPr>
                <w:rFonts w:ascii="Times New Roman" w:hAnsi="Times New Roman" w:cs="Times New Roman"/>
                <w:color w:val="000000"/>
                <w:sz w:val="19"/>
                <w:szCs w:val="19"/>
              </w:rPr>
              <w:t>том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числе</w:t>
            </w:r>
            <w:proofErr w:type="spellEnd"/>
            <w:r>
              <w:rPr>
                <w:rFonts w:ascii="Times New Roman" w:hAnsi="Times New Roman" w:cs="Times New Roman"/>
                <w:color w:val="000000"/>
                <w:sz w:val="19"/>
                <w:szCs w:val="19"/>
              </w:rPr>
              <w:t>:</w:t>
            </w:r>
          </w:p>
        </w:tc>
        <w:tc>
          <w:tcPr>
            <w:tcW w:w="612" w:type="dxa"/>
          </w:tcPr>
          <w:p w:rsidR="00A04C91" w:rsidRDefault="00A04C91"/>
        </w:tc>
        <w:tc>
          <w:tcPr>
            <w:tcW w:w="225" w:type="dxa"/>
          </w:tcPr>
          <w:p w:rsidR="00A04C91" w:rsidRDefault="00A04C91"/>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31" w:type="dxa"/>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экзамен</w:t>
            </w:r>
            <w:proofErr w:type="spellEnd"/>
          </w:p>
        </w:tc>
        <w:tc>
          <w:tcPr>
            <w:tcW w:w="1007" w:type="dxa"/>
            <w:gridSpan w:val="2"/>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3</w:t>
            </w:r>
          </w:p>
        </w:tc>
        <w:tc>
          <w:tcPr>
            <w:tcW w:w="1878" w:type="dxa"/>
          </w:tcPr>
          <w:p w:rsidR="00A04C91" w:rsidRDefault="00A04C91"/>
        </w:tc>
      </w:tr>
      <w:tr w:rsidR="00A04C91">
        <w:trPr>
          <w:trHeight w:hRule="exact" w:val="277"/>
        </w:trPr>
        <w:tc>
          <w:tcPr>
            <w:tcW w:w="426" w:type="dxa"/>
          </w:tcPr>
          <w:p w:rsidR="00A04C91" w:rsidRDefault="00A04C91"/>
        </w:tc>
        <w:tc>
          <w:tcPr>
            <w:tcW w:w="299" w:type="dxa"/>
          </w:tcPr>
          <w:p w:rsidR="00A04C91" w:rsidRDefault="00A04C91"/>
        </w:tc>
        <w:tc>
          <w:tcPr>
            <w:tcW w:w="2424" w:type="dxa"/>
            <w:gridSpan w:val="4"/>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аудиторные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занятия</w:t>
            </w:r>
            <w:proofErr w:type="spellEnd"/>
          </w:p>
        </w:tc>
        <w:tc>
          <w:tcPr>
            <w:tcW w:w="1007" w:type="dxa"/>
            <w:gridSpan w:val="3"/>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14</w:t>
            </w:r>
          </w:p>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426" w:type="dxa"/>
          </w:tcPr>
          <w:p w:rsidR="00A04C91" w:rsidRDefault="00A04C91"/>
        </w:tc>
        <w:tc>
          <w:tcPr>
            <w:tcW w:w="299" w:type="dxa"/>
          </w:tcPr>
          <w:p w:rsidR="00A04C91" w:rsidRDefault="00A04C91"/>
        </w:tc>
        <w:tc>
          <w:tcPr>
            <w:tcW w:w="2424" w:type="dxa"/>
            <w:gridSpan w:val="4"/>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самостоятельная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работа</w:t>
            </w:r>
            <w:proofErr w:type="spellEnd"/>
          </w:p>
        </w:tc>
        <w:tc>
          <w:tcPr>
            <w:tcW w:w="1007" w:type="dxa"/>
            <w:gridSpan w:val="3"/>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146</w:t>
            </w:r>
          </w:p>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426" w:type="dxa"/>
          </w:tcPr>
          <w:p w:rsidR="00A04C91" w:rsidRDefault="00A04C91"/>
        </w:tc>
        <w:tc>
          <w:tcPr>
            <w:tcW w:w="299" w:type="dxa"/>
          </w:tcPr>
          <w:p w:rsidR="00A04C91" w:rsidRDefault="00A04C91"/>
        </w:tc>
        <w:tc>
          <w:tcPr>
            <w:tcW w:w="2424" w:type="dxa"/>
            <w:gridSpan w:val="4"/>
            <w:shd w:val="clear" w:color="000000" w:fill="FFFFFF"/>
            <w:tcMar>
              <w:left w:w="34" w:type="dxa"/>
              <w:right w:w="34" w:type="dxa"/>
            </w:tcMar>
          </w:tcPr>
          <w:p w:rsidR="00A04C91" w:rsidRDefault="00A04C91"/>
        </w:tc>
        <w:tc>
          <w:tcPr>
            <w:tcW w:w="1007" w:type="dxa"/>
            <w:gridSpan w:val="3"/>
            <w:shd w:val="clear" w:color="000000" w:fill="FFFFFF"/>
            <w:tcMar>
              <w:left w:w="34" w:type="dxa"/>
              <w:right w:w="34" w:type="dxa"/>
            </w:tcMar>
          </w:tcPr>
          <w:p w:rsidR="00A04C91" w:rsidRDefault="00A04C91"/>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407"/>
        </w:trPr>
        <w:tc>
          <w:tcPr>
            <w:tcW w:w="426" w:type="dxa"/>
          </w:tcPr>
          <w:p w:rsidR="00A04C91" w:rsidRDefault="00A04C91"/>
        </w:tc>
        <w:tc>
          <w:tcPr>
            <w:tcW w:w="299" w:type="dxa"/>
          </w:tcPr>
          <w:p w:rsidR="00A04C91" w:rsidRDefault="00A04C91"/>
        </w:tc>
        <w:tc>
          <w:tcPr>
            <w:tcW w:w="1262" w:type="dxa"/>
          </w:tcPr>
          <w:p w:rsidR="00A04C91" w:rsidRDefault="00A04C91"/>
        </w:tc>
        <w:tc>
          <w:tcPr>
            <w:tcW w:w="638" w:type="dxa"/>
          </w:tcPr>
          <w:p w:rsidR="00A04C91" w:rsidRDefault="00A04C91"/>
        </w:tc>
        <w:tc>
          <w:tcPr>
            <w:tcW w:w="215" w:type="dxa"/>
          </w:tcPr>
          <w:p w:rsidR="00A04C91" w:rsidRDefault="00A04C91"/>
        </w:tc>
        <w:tc>
          <w:tcPr>
            <w:tcW w:w="299" w:type="dxa"/>
          </w:tcPr>
          <w:p w:rsidR="00A04C91" w:rsidRDefault="00A04C91"/>
        </w:tc>
        <w:tc>
          <w:tcPr>
            <w:tcW w:w="285" w:type="dxa"/>
          </w:tcPr>
          <w:p w:rsidR="00A04C91" w:rsidRDefault="00A04C91"/>
        </w:tc>
        <w:tc>
          <w:tcPr>
            <w:tcW w:w="612" w:type="dxa"/>
          </w:tcPr>
          <w:p w:rsidR="00A04C91" w:rsidRDefault="00A04C91"/>
        </w:tc>
        <w:tc>
          <w:tcPr>
            <w:tcW w:w="225" w:type="dxa"/>
          </w:tcPr>
          <w:p w:rsidR="00A04C91" w:rsidRDefault="00A04C91"/>
        </w:tc>
        <w:tc>
          <w:tcPr>
            <w:tcW w:w="458" w:type="dxa"/>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rsidRPr="008F1708">
        <w:trPr>
          <w:trHeight w:hRule="exact" w:val="279"/>
        </w:trPr>
        <w:tc>
          <w:tcPr>
            <w:tcW w:w="4724" w:type="dxa"/>
            <w:gridSpan w:val="10"/>
            <w:shd w:val="clear" w:color="000000" w:fill="FFFFFF"/>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Распределение часов дисциплины по семестрам</w:t>
            </w:r>
          </w:p>
        </w:tc>
        <w:tc>
          <w:tcPr>
            <w:tcW w:w="678" w:type="dxa"/>
          </w:tcPr>
          <w:p w:rsidR="00A04C91" w:rsidRPr="00E21B5E" w:rsidRDefault="00A04C91">
            <w:pPr>
              <w:rPr>
                <w:lang w:val="ru-RU"/>
              </w:rPr>
            </w:pPr>
          </w:p>
        </w:tc>
        <w:tc>
          <w:tcPr>
            <w:tcW w:w="851" w:type="dxa"/>
          </w:tcPr>
          <w:p w:rsidR="00A04C91" w:rsidRPr="00E21B5E" w:rsidRDefault="00A04C91">
            <w:pPr>
              <w:rPr>
                <w:lang w:val="ru-RU"/>
              </w:rPr>
            </w:pPr>
          </w:p>
        </w:tc>
        <w:tc>
          <w:tcPr>
            <w:tcW w:w="285" w:type="dxa"/>
          </w:tcPr>
          <w:p w:rsidR="00A04C91" w:rsidRPr="00E21B5E" w:rsidRDefault="00A04C91">
            <w:pPr>
              <w:rPr>
                <w:lang w:val="ru-RU"/>
              </w:rPr>
            </w:pPr>
          </w:p>
        </w:tc>
        <w:tc>
          <w:tcPr>
            <w:tcW w:w="817" w:type="dxa"/>
          </w:tcPr>
          <w:p w:rsidR="00A04C91" w:rsidRPr="00E21B5E" w:rsidRDefault="00A04C91">
            <w:pPr>
              <w:rPr>
                <w:lang w:val="ru-RU"/>
              </w:rPr>
            </w:pPr>
          </w:p>
        </w:tc>
        <w:tc>
          <w:tcPr>
            <w:tcW w:w="744" w:type="dxa"/>
          </w:tcPr>
          <w:p w:rsidR="00A04C91" w:rsidRPr="00E21B5E" w:rsidRDefault="00A04C91">
            <w:pPr>
              <w:rPr>
                <w:lang w:val="ru-RU"/>
              </w:rPr>
            </w:pPr>
          </w:p>
        </w:tc>
        <w:tc>
          <w:tcPr>
            <w:tcW w:w="250" w:type="dxa"/>
          </w:tcPr>
          <w:p w:rsidR="00A04C91" w:rsidRPr="00E21B5E" w:rsidRDefault="00A04C91">
            <w:pPr>
              <w:rPr>
                <w:lang w:val="ru-RU"/>
              </w:rPr>
            </w:pPr>
          </w:p>
        </w:tc>
        <w:tc>
          <w:tcPr>
            <w:tcW w:w="1878" w:type="dxa"/>
          </w:tcPr>
          <w:p w:rsidR="00A04C91" w:rsidRPr="00E21B5E" w:rsidRDefault="00A04C91">
            <w:pPr>
              <w:rPr>
                <w:lang w:val="ru-RU"/>
              </w:rPr>
            </w:pPr>
          </w:p>
        </w:tc>
      </w:tr>
      <w:tr w:rsidR="00A04C91">
        <w:trPr>
          <w:trHeight w:hRule="exact" w:val="72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Pr="00E21B5E" w:rsidRDefault="00E21B5E">
            <w:pPr>
              <w:spacing w:after="0" w:line="240" w:lineRule="auto"/>
              <w:jc w:val="center"/>
              <w:rPr>
                <w:sz w:val="19"/>
                <w:szCs w:val="19"/>
                <w:lang w:val="ru-RU"/>
              </w:rPr>
            </w:pPr>
            <w:r w:rsidRPr="00E21B5E">
              <w:rPr>
                <w:rFonts w:ascii="Times New Roman" w:hAnsi="Times New Roman" w:cs="Times New Roman"/>
                <w:color w:val="000000"/>
                <w:sz w:val="19"/>
                <w:szCs w:val="19"/>
                <w:lang w:val="ru-RU"/>
              </w:rPr>
              <w:t>Семестр</w:t>
            </w:r>
          </w:p>
          <w:p w:rsidR="00A04C91" w:rsidRPr="00E21B5E" w:rsidRDefault="00E21B5E">
            <w:pPr>
              <w:spacing w:after="0" w:line="240" w:lineRule="auto"/>
              <w:jc w:val="center"/>
              <w:rPr>
                <w:sz w:val="19"/>
                <w:szCs w:val="19"/>
                <w:lang w:val="ru-RU"/>
              </w:rPr>
            </w:pPr>
            <w:r w:rsidRPr="00E21B5E">
              <w:rPr>
                <w:rFonts w:ascii="Times New Roman" w:hAnsi="Times New Roman" w:cs="Times New Roman"/>
                <w:color w:val="000000"/>
                <w:sz w:val="19"/>
                <w:szCs w:val="19"/>
                <w:lang w:val="ru-RU"/>
              </w:rPr>
              <w:t>(&lt;Курс&gt;.&lt;Семестр на курсе&gt;)</w:t>
            </w:r>
          </w:p>
        </w:tc>
        <w:tc>
          <w:tcPr>
            <w:tcW w:w="1377"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9"/>
                <w:szCs w:val="19"/>
              </w:rPr>
            </w:pPr>
            <w:r>
              <w:rPr>
                <w:rFonts w:ascii="Times New Roman" w:hAnsi="Times New Roman" w:cs="Times New Roman"/>
                <w:b/>
                <w:color w:val="000000"/>
                <w:sz w:val="19"/>
                <w:szCs w:val="19"/>
              </w:rPr>
              <w:t>3 (2.1)</w:t>
            </w:r>
          </w:p>
        </w:tc>
        <w:tc>
          <w:tcPr>
            <w:tcW w:w="1377"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Итого</w:t>
            </w:r>
            <w:proofErr w:type="spellEnd"/>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9"/>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Недель</w:t>
            </w:r>
            <w:proofErr w:type="spellEnd"/>
          </w:p>
        </w:tc>
        <w:tc>
          <w:tcPr>
            <w:tcW w:w="1377"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9"/>
                <w:szCs w:val="19"/>
              </w:rPr>
            </w:pPr>
            <w:r>
              <w:rPr>
                <w:rFonts w:ascii="Times New Roman" w:hAnsi="Times New Roman" w:cs="Times New Roman"/>
                <w:color w:val="000000"/>
                <w:sz w:val="19"/>
                <w:szCs w:val="19"/>
              </w:rPr>
              <w:t>13,8</w:t>
            </w:r>
          </w:p>
        </w:tc>
        <w:tc>
          <w:tcPr>
            <w:tcW w:w="1377"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A04C91"/>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9"/>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Вид</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занятий</w:t>
            </w:r>
            <w:proofErr w:type="spellEnd"/>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3"/>
                <w:szCs w:val="13"/>
              </w:rPr>
            </w:pPr>
            <w:r>
              <w:rPr>
                <w:rFonts w:ascii="Times New Roman" w:hAnsi="Times New Roman" w:cs="Times New Roman"/>
                <w:color w:val="000000"/>
                <w:sz w:val="13"/>
                <w:szCs w:val="13"/>
              </w:rPr>
              <w:t>УП</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3"/>
                <w:szCs w:val="13"/>
              </w:rPr>
            </w:pPr>
            <w:r>
              <w:rPr>
                <w:rFonts w:ascii="Times New Roman" w:hAnsi="Times New Roman" w:cs="Times New Roman"/>
                <w:color w:val="000000"/>
                <w:sz w:val="13"/>
                <w:szCs w:val="13"/>
              </w:rPr>
              <w:t>РПД</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3"/>
                <w:szCs w:val="13"/>
              </w:rPr>
            </w:pPr>
            <w:r>
              <w:rPr>
                <w:rFonts w:ascii="Times New Roman" w:hAnsi="Times New Roman" w:cs="Times New Roman"/>
                <w:color w:val="000000"/>
                <w:sz w:val="13"/>
                <w:szCs w:val="13"/>
              </w:rPr>
              <w:t>УП</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A04C91" w:rsidRDefault="00E21B5E">
            <w:pPr>
              <w:spacing w:after="0" w:line="240" w:lineRule="auto"/>
              <w:jc w:val="center"/>
              <w:rPr>
                <w:sz w:val="13"/>
                <w:szCs w:val="13"/>
              </w:rPr>
            </w:pPr>
            <w:r>
              <w:rPr>
                <w:rFonts w:ascii="Times New Roman" w:hAnsi="Times New Roman" w:cs="Times New Roman"/>
                <w:color w:val="000000"/>
                <w:sz w:val="13"/>
                <w:szCs w:val="13"/>
              </w:rPr>
              <w:t>РПД</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Лекции</w:t>
            </w:r>
            <w:proofErr w:type="spellEnd"/>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4</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4</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4</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4</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Практические</w:t>
            </w:r>
            <w:proofErr w:type="spellEnd"/>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10</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10</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10</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КСР</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20</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20</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20</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В </w:t>
            </w:r>
            <w:proofErr w:type="spellStart"/>
            <w:r>
              <w:rPr>
                <w:rFonts w:ascii="Times New Roman" w:hAnsi="Times New Roman" w:cs="Times New Roman"/>
                <w:color w:val="000000"/>
                <w:sz w:val="19"/>
                <w:szCs w:val="19"/>
              </w:rPr>
              <w:t>том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числе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инт</w:t>
            </w:r>
            <w:proofErr w:type="spellEnd"/>
            <w:r>
              <w:rPr>
                <w:rFonts w:ascii="Times New Roman" w:hAnsi="Times New Roman" w:cs="Times New Roman"/>
                <w:color w:val="000000"/>
                <w:sz w:val="19"/>
                <w:szCs w:val="19"/>
              </w:rPr>
              <w:t>.</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2</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Итого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ауд</w:t>
            </w:r>
            <w:proofErr w:type="spellEnd"/>
            <w:r>
              <w:rPr>
                <w:rFonts w:ascii="Times New Roman" w:hAnsi="Times New Roman" w:cs="Times New Roman"/>
                <w:color w:val="000000"/>
                <w:sz w:val="19"/>
                <w:szCs w:val="19"/>
              </w:rPr>
              <w:t>.</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Контактная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работа</w:t>
            </w:r>
            <w:proofErr w:type="spellEnd"/>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34</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34</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34</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34</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Сам</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работа</w:t>
            </w:r>
            <w:proofErr w:type="spellEnd"/>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146</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146</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146</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146</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r w:rsidR="00A04C91">
        <w:trPr>
          <w:trHeight w:hRule="exact" w:val="277"/>
        </w:trPr>
        <w:tc>
          <w:tcPr>
            <w:tcW w:w="1999"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Итого</w:t>
            </w:r>
            <w:proofErr w:type="spellEnd"/>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180</w:t>
            </w:r>
          </w:p>
        </w:tc>
        <w:tc>
          <w:tcPr>
            <w:tcW w:w="696" w:type="dxa"/>
            <w:gridSpan w:val="3"/>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180</w:t>
            </w:r>
          </w:p>
        </w:tc>
        <w:tc>
          <w:tcPr>
            <w:tcW w:w="696" w:type="dxa"/>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180</w:t>
            </w:r>
          </w:p>
        </w:tc>
        <w:tc>
          <w:tcPr>
            <w:tcW w:w="696" w:type="dxa"/>
            <w:gridSpan w:val="2"/>
            <w:tcBorders>
              <w:top w:val="single" w:sz="8" w:space="0" w:color="000000"/>
              <w:left w:val="single" w:sz="8" w:space="0" w:color="000000"/>
              <w:bottom w:val="single" w:sz="8" w:space="0" w:color="000000"/>
              <w:right w:val="single" w:sz="8" w:space="0" w:color="000000"/>
            </w:tcBorders>
            <w:shd w:val="clear" w:color="000000" w:fill="FFFFFF"/>
            <w:tcMar>
              <w:left w:w="154" w:type="dxa"/>
              <w:right w:w="154" w:type="dxa"/>
            </w:tcMar>
          </w:tcPr>
          <w:p w:rsidR="00A04C91" w:rsidRDefault="00E21B5E">
            <w:pPr>
              <w:spacing w:after="0" w:line="240" w:lineRule="auto"/>
              <w:rPr>
                <w:sz w:val="19"/>
                <w:szCs w:val="19"/>
              </w:rPr>
            </w:pPr>
            <w:r>
              <w:rPr>
                <w:rFonts w:ascii="Times New Roman" w:hAnsi="Times New Roman" w:cs="Times New Roman"/>
                <w:color w:val="000000"/>
                <w:sz w:val="19"/>
                <w:szCs w:val="19"/>
              </w:rPr>
              <w:t>180</w:t>
            </w:r>
          </w:p>
        </w:tc>
        <w:tc>
          <w:tcPr>
            <w:tcW w:w="678" w:type="dxa"/>
          </w:tcPr>
          <w:p w:rsidR="00A04C91" w:rsidRDefault="00A04C91"/>
        </w:tc>
        <w:tc>
          <w:tcPr>
            <w:tcW w:w="851" w:type="dxa"/>
          </w:tcPr>
          <w:p w:rsidR="00A04C91" w:rsidRDefault="00A04C91"/>
        </w:tc>
        <w:tc>
          <w:tcPr>
            <w:tcW w:w="285" w:type="dxa"/>
          </w:tcPr>
          <w:p w:rsidR="00A04C91" w:rsidRDefault="00A04C91"/>
        </w:tc>
        <w:tc>
          <w:tcPr>
            <w:tcW w:w="817" w:type="dxa"/>
          </w:tcPr>
          <w:p w:rsidR="00A04C91" w:rsidRDefault="00A04C91"/>
        </w:tc>
        <w:tc>
          <w:tcPr>
            <w:tcW w:w="744" w:type="dxa"/>
          </w:tcPr>
          <w:p w:rsidR="00A04C91" w:rsidRDefault="00A04C91"/>
        </w:tc>
        <w:tc>
          <w:tcPr>
            <w:tcW w:w="250" w:type="dxa"/>
          </w:tcPr>
          <w:p w:rsidR="00A04C91" w:rsidRDefault="00A04C91"/>
        </w:tc>
        <w:tc>
          <w:tcPr>
            <w:tcW w:w="1878" w:type="dxa"/>
          </w:tcPr>
          <w:p w:rsidR="00A04C91" w:rsidRDefault="00A04C91"/>
        </w:tc>
      </w:tr>
    </w:tbl>
    <w:p w:rsidR="00A04C91" w:rsidRDefault="00E21B5E">
      <w:pPr>
        <w:rPr>
          <w:sz w:val="0"/>
          <w:szCs w:val="0"/>
        </w:rPr>
      </w:pPr>
      <w:r>
        <w:br w:type="page"/>
      </w:r>
    </w:p>
    <w:tbl>
      <w:tblPr>
        <w:tblW w:w="0" w:type="auto"/>
        <w:tblCellMar>
          <w:left w:w="0" w:type="dxa"/>
          <w:right w:w="0" w:type="dxa"/>
        </w:tblCellMar>
        <w:tblLook w:val="04A0" w:firstRow="1" w:lastRow="0" w:firstColumn="1" w:lastColumn="0" w:noHBand="0" w:noVBand="1"/>
      </w:tblPr>
      <w:tblGrid>
        <w:gridCol w:w="3694"/>
        <w:gridCol w:w="804"/>
        <w:gridCol w:w="1070"/>
        <w:gridCol w:w="3737"/>
        <w:gridCol w:w="969"/>
      </w:tblGrid>
      <w:tr w:rsidR="00A04C91">
        <w:trPr>
          <w:trHeight w:hRule="exact" w:val="416"/>
        </w:trPr>
        <w:tc>
          <w:tcPr>
            <w:tcW w:w="4692" w:type="dxa"/>
            <w:gridSpan w:val="2"/>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1135" w:type="dxa"/>
          </w:tcPr>
          <w:p w:rsidR="00A04C91" w:rsidRDefault="00A04C91"/>
        </w:tc>
        <w:tc>
          <w:tcPr>
            <w:tcW w:w="3970"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2</w:t>
            </w:r>
          </w:p>
        </w:tc>
      </w:tr>
      <w:tr w:rsidR="00A04C91">
        <w:trPr>
          <w:trHeight w:hRule="exact" w:val="277"/>
        </w:trPr>
        <w:tc>
          <w:tcPr>
            <w:tcW w:w="3842" w:type="dxa"/>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Программу</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составил</w:t>
            </w:r>
            <w:proofErr w:type="spellEnd"/>
            <w:r>
              <w:rPr>
                <w:rFonts w:ascii="Times New Roman" w:hAnsi="Times New Roman" w:cs="Times New Roman"/>
                <w:color w:val="000000"/>
                <w:sz w:val="19"/>
                <w:szCs w:val="19"/>
              </w:rPr>
              <w:t>(и):</w:t>
            </w:r>
          </w:p>
        </w:tc>
        <w:tc>
          <w:tcPr>
            <w:tcW w:w="852" w:type="dxa"/>
          </w:tcPr>
          <w:p w:rsidR="00A04C91" w:rsidRDefault="00A04C91"/>
        </w:tc>
        <w:tc>
          <w:tcPr>
            <w:tcW w:w="1135" w:type="dxa"/>
          </w:tcPr>
          <w:p w:rsidR="00A04C91" w:rsidRDefault="00A04C91"/>
        </w:tc>
        <w:tc>
          <w:tcPr>
            <w:tcW w:w="3970" w:type="dxa"/>
          </w:tcPr>
          <w:p w:rsidR="00A04C91" w:rsidRDefault="00A04C91"/>
        </w:tc>
        <w:tc>
          <w:tcPr>
            <w:tcW w:w="993" w:type="dxa"/>
          </w:tcPr>
          <w:p w:rsidR="00A04C91" w:rsidRDefault="00A04C91"/>
        </w:tc>
      </w:tr>
      <w:tr w:rsidR="00A04C91" w:rsidRPr="008F1708">
        <w:trPr>
          <w:trHeight w:hRule="exact" w:val="277"/>
        </w:trPr>
        <w:tc>
          <w:tcPr>
            <w:tcW w:w="10788" w:type="dxa"/>
            <w:gridSpan w:val="5"/>
            <w:shd w:val="clear" w:color="000000" w:fill="FFFFFF"/>
            <w:tcMar>
              <w:left w:w="34" w:type="dxa"/>
              <w:right w:w="34" w:type="dxa"/>
            </w:tcMar>
          </w:tcPr>
          <w:p w:rsidR="00A04C91" w:rsidRPr="00E21B5E" w:rsidRDefault="00E21B5E">
            <w:pPr>
              <w:spacing w:after="0" w:line="240" w:lineRule="auto"/>
              <w:rPr>
                <w:sz w:val="19"/>
                <w:szCs w:val="19"/>
                <w:lang w:val="ru-RU"/>
              </w:rPr>
            </w:pPr>
            <w:proofErr w:type="spellStart"/>
            <w:r w:rsidRPr="00E21B5E">
              <w:rPr>
                <w:rFonts w:ascii="Times New Roman" w:hAnsi="Times New Roman" w:cs="Times New Roman"/>
                <w:i/>
                <w:color w:val="000000"/>
                <w:sz w:val="19"/>
                <w:szCs w:val="19"/>
                <w:lang w:val="ru-RU"/>
              </w:rPr>
              <w:t>канд</w:t>
            </w:r>
            <w:proofErr w:type="gramStart"/>
            <w:r w:rsidRPr="00E21B5E">
              <w:rPr>
                <w:rFonts w:ascii="Times New Roman" w:hAnsi="Times New Roman" w:cs="Times New Roman"/>
                <w:i/>
                <w:color w:val="000000"/>
                <w:sz w:val="19"/>
                <w:szCs w:val="19"/>
                <w:lang w:val="ru-RU"/>
              </w:rPr>
              <w:t>.э</w:t>
            </w:r>
            <w:proofErr w:type="gramEnd"/>
            <w:r w:rsidRPr="00E21B5E">
              <w:rPr>
                <w:rFonts w:ascii="Times New Roman" w:hAnsi="Times New Roman" w:cs="Times New Roman"/>
                <w:i/>
                <w:color w:val="000000"/>
                <w:sz w:val="19"/>
                <w:szCs w:val="19"/>
                <w:lang w:val="ru-RU"/>
              </w:rPr>
              <w:t>кон.наук</w:t>
            </w:r>
            <w:proofErr w:type="spellEnd"/>
            <w:r w:rsidRPr="00E21B5E">
              <w:rPr>
                <w:rFonts w:ascii="Times New Roman" w:hAnsi="Times New Roman" w:cs="Times New Roman"/>
                <w:i/>
                <w:color w:val="000000"/>
                <w:sz w:val="19"/>
                <w:szCs w:val="19"/>
                <w:lang w:val="ru-RU"/>
              </w:rPr>
              <w:t>, доцент, Егоров Е.Е. _________________</w:t>
            </w:r>
          </w:p>
        </w:tc>
      </w:tr>
      <w:tr w:rsidR="00A04C91" w:rsidRPr="008F1708">
        <w:trPr>
          <w:trHeight w:hRule="exact" w:val="277"/>
        </w:trPr>
        <w:tc>
          <w:tcPr>
            <w:tcW w:w="3828" w:type="dxa"/>
          </w:tcPr>
          <w:p w:rsidR="00A04C91" w:rsidRPr="00E21B5E" w:rsidRDefault="00A04C91">
            <w:pPr>
              <w:rPr>
                <w:lang w:val="ru-RU"/>
              </w:rPr>
            </w:pPr>
          </w:p>
        </w:tc>
        <w:tc>
          <w:tcPr>
            <w:tcW w:w="852" w:type="dxa"/>
          </w:tcPr>
          <w:p w:rsidR="00A04C91" w:rsidRPr="00E21B5E" w:rsidRDefault="00A04C91">
            <w:pPr>
              <w:rPr>
                <w:lang w:val="ru-RU"/>
              </w:rPr>
            </w:pPr>
          </w:p>
        </w:tc>
        <w:tc>
          <w:tcPr>
            <w:tcW w:w="1135" w:type="dxa"/>
          </w:tcPr>
          <w:p w:rsidR="00A04C91" w:rsidRPr="00E21B5E" w:rsidRDefault="00A04C91">
            <w:pPr>
              <w:rPr>
                <w:lang w:val="ru-RU"/>
              </w:rPr>
            </w:pPr>
          </w:p>
        </w:tc>
        <w:tc>
          <w:tcPr>
            <w:tcW w:w="3970" w:type="dxa"/>
          </w:tcPr>
          <w:p w:rsidR="00A04C91" w:rsidRPr="00E21B5E" w:rsidRDefault="00A04C91">
            <w:pPr>
              <w:rPr>
                <w:lang w:val="ru-RU"/>
              </w:rPr>
            </w:pPr>
          </w:p>
        </w:tc>
        <w:tc>
          <w:tcPr>
            <w:tcW w:w="993" w:type="dxa"/>
          </w:tcPr>
          <w:p w:rsidR="00A04C91" w:rsidRPr="00E21B5E" w:rsidRDefault="00A04C91">
            <w:pPr>
              <w:rPr>
                <w:lang w:val="ru-RU"/>
              </w:rPr>
            </w:pPr>
          </w:p>
        </w:tc>
      </w:tr>
      <w:tr w:rsidR="00A04C91">
        <w:trPr>
          <w:trHeight w:hRule="exact" w:val="277"/>
        </w:trPr>
        <w:tc>
          <w:tcPr>
            <w:tcW w:w="3842" w:type="dxa"/>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Рецензент</w:t>
            </w:r>
            <w:proofErr w:type="spellEnd"/>
            <w:r>
              <w:rPr>
                <w:rFonts w:ascii="Times New Roman" w:hAnsi="Times New Roman" w:cs="Times New Roman"/>
                <w:color w:val="000000"/>
                <w:sz w:val="19"/>
                <w:szCs w:val="19"/>
              </w:rPr>
              <w:t>(ы):</w:t>
            </w:r>
          </w:p>
        </w:tc>
        <w:tc>
          <w:tcPr>
            <w:tcW w:w="852" w:type="dxa"/>
          </w:tcPr>
          <w:p w:rsidR="00A04C91" w:rsidRDefault="00A04C91"/>
        </w:tc>
        <w:tc>
          <w:tcPr>
            <w:tcW w:w="1135" w:type="dxa"/>
          </w:tcPr>
          <w:p w:rsidR="00A04C91" w:rsidRDefault="00A04C91"/>
        </w:tc>
        <w:tc>
          <w:tcPr>
            <w:tcW w:w="3970" w:type="dxa"/>
          </w:tcPr>
          <w:p w:rsidR="00A04C91" w:rsidRDefault="00A04C91"/>
        </w:tc>
        <w:tc>
          <w:tcPr>
            <w:tcW w:w="993" w:type="dxa"/>
          </w:tcPr>
          <w:p w:rsidR="00A04C91" w:rsidRDefault="00A04C91"/>
        </w:tc>
      </w:tr>
      <w:tr w:rsidR="00A04C91">
        <w:trPr>
          <w:trHeight w:hRule="exact" w:val="277"/>
        </w:trPr>
        <w:tc>
          <w:tcPr>
            <w:tcW w:w="10788" w:type="dxa"/>
            <w:gridSpan w:val="5"/>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i/>
                <w:color w:val="000000"/>
                <w:sz w:val="19"/>
                <w:szCs w:val="19"/>
              </w:rPr>
              <w:t>_________________</w:t>
            </w:r>
          </w:p>
        </w:tc>
      </w:tr>
      <w:tr w:rsidR="00A04C91">
        <w:trPr>
          <w:trHeight w:hRule="exact" w:val="1111"/>
        </w:trPr>
        <w:tc>
          <w:tcPr>
            <w:tcW w:w="3828" w:type="dxa"/>
          </w:tcPr>
          <w:p w:rsidR="00A04C91" w:rsidRDefault="00A04C91"/>
        </w:tc>
        <w:tc>
          <w:tcPr>
            <w:tcW w:w="852" w:type="dxa"/>
          </w:tcPr>
          <w:p w:rsidR="00A04C91" w:rsidRDefault="00A04C91"/>
        </w:tc>
        <w:tc>
          <w:tcPr>
            <w:tcW w:w="1135" w:type="dxa"/>
          </w:tcPr>
          <w:p w:rsidR="00A04C91" w:rsidRDefault="00A04C91"/>
        </w:tc>
        <w:tc>
          <w:tcPr>
            <w:tcW w:w="3970" w:type="dxa"/>
          </w:tcPr>
          <w:p w:rsidR="00A04C91" w:rsidRDefault="00A04C91"/>
        </w:tc>
        <w:tc>
          <w:tcPr>
            <w:tcW w:w="993" w:type="dxa"/>
          </w:tcPr>
          <w:p w:rsidR="00A04C91" w:rsidRDefault="00A04C91"/>
        </w:tc>
      </w:tr>
      <w:tr w:rsidR="00A04C91">
        <w:trPr>
          <w:trHeight w:hRule="exact" w:val="277"/>
        </w:trPr>
        <w:tc>
          <w:tcPr>
            <w:tcW w:w="5826" w:type="dxa"/>
            <w:gridSpan w:val="3"/>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Рабочая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программа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дисциплины</w:t>
            </w:r>
            <w:proofErr w:type="spellEnd"/>
          </w:p>
        </w:tc>
        <w:tc>
          <w:tcPr>
            <w:tcW w:w="3970" w:type="dxa"/>
          </w:tcPr>
          <w:p w:rsidR="00A04C91" w:rsidRDefault="00A04C91"/>
        </w:tc>
        <w:tc>
          <w:tcPr>
            <w:tcW w:w="993" w:type="dxa"/>
          </w:tcPr>
          <w:p w:rsidR="00A04C91" w:rsidRDefault="00A04C91"/>
        </w:tc>
      </w:tr>
      <w:tr w:rsidR="00A04C91" w:rsidRPr="008F1708">
        <w:trPr>
          <w:trHeight w:hRule="exact" w:val="277"/>
        </w:trPr>
        <w:tc>
          <w:tcPr>
            <w:tcW w:w="10788" w:type="dxa"/>
            <w:gridSpan w:val="5"/>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b/>
                <w:color w:val="000000"/>
                <w:sz w:val="19"/>
                <w:szCs w:val="19"/>
                <w:lang w:val="ru-RU"/>
              </w:rPr>
              <w:t xml:space="preserve">Проектное управление в </w:t>
            </w:r>
            <w:r w:rsidRPr="00E21B5E">
              <w:rPr>
                <w:rFonts w:ascii="Times New Roman" w:hAnsi="Times New Roman" w:cs="Times New Roman"/>
                <w:b/>
                <w:noProof/>
                <w:color w:val="000000"/>
                <w:sz w:val="19"/>
                <w:szCs w:val="19"/>
                <w:lang w:val="ru-RU" w:eastAsia="ru-RU"/>
              </w:rPr>
              <w:drawing>
                <wp:anchor distT="0" distB="0" distL="114300" distR="114300" simplePos="0" relativeHeight="251661312" behindDoc="0" locked="0" layoutInCell="1" allowOverlap="1">
                  <wp:simplePos x="0" y="0"/>
                  <wp:positionH relativeFrom="column">
                    <wp:posOffset>-501015</wp:posOffset>
                  </wp:positionH>
                  <wp:positionV relativeFrom="paragraph">
                    <wp:posOffset>-2213610</wp:posOffset>
                  </wp:positionV>
                  <wp:extent cx="7181850" cy="9944100"/>
                  <wp:effectExtent l="0" t="0" r="0" b="0"/>
                  <wp:wrapNone/>
                  <wp:docPr id="6" name="Рисунок 6" descr="C:\Users\ilaltdinova\Desktop\Untitled.FR12 - 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laltdinova\Desktop\Untitled.FR12 - 00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85960" cy="9944100"/>
                          </a:xfrm>
                          <a:prstGeom prst="rect">
                            <a:avLst/>
                          </a:prstGeom>
                          <a:noFill/>
                          <a:ln>
                            <a:noFill/>
                          </a:ln>
                        </pic:spPr>
                      </pic:pic>
                    </a:graphicData>
                  </a:graphic>
                </wp:anchor>
              </w:drawing>
            </w:r>
            <w:r w:rsidRPr="00E21B5E">
              <w:rPr>
                <w:rFonts w:ascii="Times New Roman" w:hAnsi="Times New Roman" w:cs="Times New Roman"/>
                <w:b/>
                <w:color w:val="000000"/>
                <w:sz w:val="19"/>
                <w:szCs w:val="19"/>
                <w:lang w:val="ru-RU"/>
              </w:rPr>
              <w:t>образовательной организации</w:t>
            </w:r>
          </w:p>
        </w:tc>
      </w:tr>
      <w:tr w:rsidR="00A04C91" w:rsidRPr="008F1708">
        <w:trPr>
          <w:trHeight w:hRule="exact" w:val="277"/>
        </w:trPr>
        <w:tc>
          <w:tcPr>
            <w:tcW w:w="3828" w:type="dxa"/>
          </w:tcPr>
          <w:p w:rsidR="00A04C91" w:rsidRPr="00E21B5E" w:rsidRDefault="00A04C91">
            <w:pPr>
              <w:rPr>
                <w:lang w:val="ru-RU"/>
              </w:rPr>
            </w:pPr>
          </w:p>
        </w:tc>
        <w:tc>
          <w:tcPr>
            <w:tcW w:w="852" w:type="dxa"/>
          </w:tcPr>
          <w:p w:rsidR="00A04C91" w:rsidRPr="00E21B5E" w:rsidRDefault="00A04C91">
            <w:pPr>
              <w:rPr>
                <w:lang w:val="ru-RU"/>
              </w:rPr>
            </w:pPr>
          </w:p>
        </w:tc>
        <w:tc>
          <w:tcPr>
            <w:tcW w:w="1135" w:type="dxa"/>
          </w:tcPr>
          <w:p w:rsidR="00A04C91" w:rsidRPr="00E21B5E" w:rsidRDefault="00A04C91">
            <w:pPr>
              <w:rPr>
                <w:lang w:val="ru-RU"/>
              </w:rPr>
            </w:pPr>
          </w:p>
        </w:tc>
        <w:tc>
          <w:tcPr>
            <w:tcW w:w="3970"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277"/>
        </w:trPr>
        <w:tc>
          <w:tcPr>
            <w:tcW w:w="5826" w:type="dxa"/>
            <w:gridSpan w:val="3"/>
            <w:shd w:val="clear" w:color="000000" w:fill="FFFFFF"/>
            <w:tcMar>
              <w:left w:w="34" w:type="dxa"/>
              <w:right w:w="34" w:type="dxa"/>
            </w:tcMar>
          </w:tcPr>
          <w:p w:rsidR="00A04C91" w:rsidRPr="00E21B5E" w:rsidRDefault="00E21B5E">
            <w:pPr>
              <w:spacing w:after="0" w:line="240" w:lineRule="auto"/>
              <w:rPr>
                <w:sz w:val="19"/>
                <w:szCs w:val="19"/>
                <w:lang w:val="ru-RU"/>
              </w:rPr>
            </w:pPr>
            <w:proofErr w:type="gramStart"/>
            <w:r w:rsidRPr="00E21B5E">
              <w:rPr>
                <w:rFonts w:ascii="Times New Roman" w:hAnsi="Times New Roman" w:cs="Times New Roman"/>
                <w:color w:val="000000"/>
                <w:sz w:val="19"/>
                <w:szCs w:val="19"/>
                <w:lang w:val="ru-RU"/>
              </w:rPr>
              <w:t>разработана</w:t>
            </w:r>
            <w:proofErr w:type="gramEnd"/>
            <w:r w:rsidRPr="00E21B5E">
              <w:rPr>
                <w:rFonts w:ascii="Times New Roman" w:hAnsi="Times New Roman" w:cs="Times New Roman"/>
                <w:color w:val="000000"/>
                <w:sz w:val="19"/>
                <w:szCs w:val="19"/>
                <w:lang w:val="ru-RU"/>
              </w:rPr>
              <w:t xml:space="preserve"> в соответствии с ФГОС:</w:t>
            </w:r>
          </w:p>
        </w:tc>
        <w:tc>
          <w:tcPr>
            <w:tcW w:w="3970" w:type="dxa"/>
          </w:tcPr>
          <w:p w:rsidR="00A04C91" w:rsidRPr="00E21B5E" w:rsidRDefault="00A04C91">
            <w:pPr>
              <w:rPr>
                <w:lang w:val="ru-RU"/>
              </w:rPr>
            </w:pPr>
          </w:p>
        </w:tc>
        <w:tc>
          <w:tcPr>
            <w:tcW w:w="993" w:type="dxa"/>
          </w:tcPr>
          <w:p w:rsidR="00A04C91" w:rsidRPr="00E21B5E" w:rsidRDefault="00A04C91">
            <w:pPr>
              <w:rPr>
                <w:lang w:val="ru-RU"/>
              </w:rPr>
            </w:pPr>
          </w:p>
        </w:tc>
      </w:tr>
      <w:tr w:rsidR="00A04C91">
        <w:trPr>
          <w:trHeight w:hRule="exact" w:val="697"/>
        </w:trPr>
        <w:tc>
          <w:tcPr>
            <w:tcW w:w="10788" w:type="dxa"/>
            <w:gridSpan w:val="5"/>
            <w:shd w:val="clear" w:color="000000" w:fill="FFFFFF"/>
            <w:tcMar>
              <w:left w:w="34" w:type="dxa"/>
              <w:right w:w="34" w:type="dxa"/>
            </w:tcMar>
          </w:tcPr>
          <w:p w:rsidR="00A04C91" w:rsidRDefault="00E21B5E">
            <w:pPr>
              <w:spacing w:after="0" w:line="240" w:lineRule="auto"/>
              <w:rPr>
                <w:sz w:val="19"/>
                <w:szCs w:val="19"/>
              </w:rPr>
            </w:pPr>
            <w:r w:rsidRPr="00E21B5E">
              <w:rPr>
                <w:rFonts w:ascii="Times New Roman" w:hAnsi="Times New Roman" w:cs="Times New Roman"/>
                <w:color w:val="000000"/>
                <w:sz w:val="19"/>
                <w:szCs w:val="19"/>
                <w:lang w:val="ru-RU"/>
              </w:rPr>
              <w:t>Федеральный государственный образовательный стандарт высшего образования по направлению подготовки 44.04.01 Педагогическое образование (далее - стандарт)</w:t>
            </w:r>
            <w:proofErr w:type="gramStart"/>
            <w:r w:rsidRPr="00E21B5E">
              <w:rPr>
                <w:rFonts w:ascii="Times New Roman" w:hAnsi="Times New Roman" w:cs="Times New Roman"/>
                <w:color w:val="000000"/>
                <w:sz w:val="19"/>
                <w:szCs w:val="19"/>
                <w:lang w:val="ru-RU"/>
              </w:rPr>
              <w:t>.</w:t>
            </w:r>
            <w:proofErr w:type="gramEnd"/>
            <w:r w:rsidRPr="00E21B5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w:t>
            </w:r>
            <w:proofErr w:type="spellStart"/>
            <w:proofErr w:type="gramStart"/>
            <w:r>
              <w:rPr>
                <w:rFonts w:ascii="Times New Roman" w:hAnsi="Times New Roman" w:cs="Times New Roman"/>
                <w:color w:val="000000"/>
                <w:sz w:val="19"/>
                <w:szCs w:val="19"/>
              </w:rPr>
              <w:t>у</w:t>
            </w:r>
            <w:proofErr w:type="gramEnd"/>
            <w:r>
              <w:rPr>
                <w:rFonts w:ascii="Times New Roman" w:hAnsi="Times New Roman" w:cs="Times New Roman"/>
                <w:color w:val="000000"/>
                <w:sz w:val="19"/>
                <w:szCs w:val="19"/>
              </w:rPr>
              <w:t>ровень</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магистратуры</w:t>
            </w:r>
            <w:proofErr w:type="spellEnd"/>
            <w:r>
              <w:rPr>
                <w:rFonts w:ascii="Times New Roman" w:hAnsi="Times New Roman" w:cs="Times New Roman"/>
                <w:color w:val="000000"/>
                <w:sz w:val="19"/>
                <w:szCs w:val="19"/>
              </w:rPr>
              <w:t>) (</w:t>
            </w:r>
            <w:proofErr w:type="spellStart"/>
            <w:r>
              <w:rPr>
                <w:rFonts w:ascii="Times New Roman" w:hAnsi="Times New Roman" w:cs="Times New Roman"/>
                <w:color w:val="000000"/>
                <w:sz w:val="19"/>
                <w:szCs w:val="19"/>
              </w:rPr>
              <w:t>приказ</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Минобрнауки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России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от</w:t>
            </w:r>
            <w:proofErr w:type="spellEnd"/>
            <w:r>
              <w:rPr>
                <w:rFonts w:ascii="Times New Roman" w:hAnsi="Times New Roman" w:cs="Times New Roman"/>
                <w:color w:val="000000"/>
                <w:sz w:val="19"/>
                <w:szCs w:val="19"/>
              </w:rPr>
              <w:t xml:space="preserve"> 22.02.2018г. №126)</w:t>
            </w:r>
          </w:p>
        </w:tc>
      </w:tr>
      <w:tr w:rsidR="00A04C91">
        <w:trPr>
          <w:trHeight w:hRule="exact" w:val="277"/>
        </w:trPr>
        <w:tc>
          <w:tcPr>
            <w:tcW w:w="3828" w:type="dxa"/>
          </w:tcPr>
          <w:p w:rsidR="00A04C91" w:rsidRDefault="00A04C91"/>
        </w:tc>
        <w:tc>
          <w:tcPr>
            <w:tcW w:w="852" w:type="dxa"/>
          </w:tcPr>
          <w:p w:rsidR="00A04C91" w:rsidRDefault="00A04C91"/>
        </w:tc>
        <w:tc>
          <w:tcPr>
            <w:tcW w:w="1135" w:type="dxa"/>
          </w:tcPr>
          <w:p w:rsidR="00A04C91" w:rsidRDefault="00A04C91"/>
        </w:tc>
        <w:tc>
          <w:tcPr>
            <w:tcW w:w="3970" w:type="dxa"/>
          </w:tcPr>
          <w:p w:rsidR="00A04C91" w:rsidRDefault="00A04C91"/>
        </w:tc>
        <w:tc>
          <w:tcPr>
            <w:tcW w:w="993" w:type="dxa"/>
          </w:tcPr>
          <w:p w:rsidR="00A04C91" w:rsidRDefault="00A04C91"/>
        </w:tc>
      </w:tr>
      <w:tr w:rsidR="00A04C91" w:rsidRPr="008F1708">
        <w:trPr>
          <w:trHeight w:hRule="exact" w:val="277"/>
        </w:trPr>
        <w:tc>
          <w:tcPr>
            <w:tcW w:w="5826" w:type="dxa"/>
            <w:gridSpan w:val="3"/>
            <w:shd w:val="clear" w:color="000000" w:fill="FFFFFF"/>
            <w:tcMar>
              <w:left w:w="34" w:type="dxa"/>
              <w:right w:w="34" w:type="dxa"/>
            </w:tcMar>
          </w:tcPr>
          <w:p w:rsidR="00A04C91" w:rsidRPr="00E21B5E" w:rsidRDefault="00E21B5E">
            <w:pPr>
              <w:spacing w:after="0" w:line="240" w:lineRule="auto"/>
              <w:rPr>
                <w:sz w:val="19"/>
                <w:szCs w:val="19"/>
                <w:lang w:val="ru-RU"/>
              </w:rPr>
            </w:pPr>
            <w:proofErr w:type="gramStart"/>
            <w:r w:rsidRPr="00E21B5E">
              <w:rPr>
                <w:rFonts w:ascii="Times New Roman" w:hAnsi="Times New Roman" w:cs="Times New Roman"/>
                <w:color w:val="000000"/>
                <w:sz w:val="19"/>
                <w:szCs w:val="19"/>
                <w:lang w:val="ru-RU"/>
              </w:rPr>
              <w:t>составлена</w:t>
            </w:r>
            <w:proofErr w:type="gramEnd"/>
            <w:r w:rsidRPr="00E21B5E">
              <w:rPr>
                <w:rFonts w:ascii="Times New Roman" w:hAnsi="Times New Roman" w:cs="Times New Roman"/>
                <w:color w:val="000000"/>
                <w:sz w:val="19"/>
                <w:szCs w:val="19"/>
                <w:lang w:val="ru-RU"/>
              </w:rPr>
              <w:t xml:space="preserve"> на основании учебного плана:</w:t>
            </w:r>
          </w:p>
        </w:tc>
        <w:tc>
          <w:tcPr>
            <w:tcW w:w="3970"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478"/>
        </w:trPr>
        <w:tc>
          <w:tcPr>
            <w:tcW w:w="10788" w:type="dxa"/>
            <w:gridSpan w:val="5"/>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НАПРАВЛЕНИЕ ПОДГОТОВКИ 44.04.01 ПЕДАГОГИЧЕСКОЕ ОБРАЗОВАНИЕ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ПРОФИЛЬ ПОДГОТОВКИ РУКОВОДИТЕЛЬ ОБРАЗОВАТЕЛЬНОЙ ОРГАНИЗАЦИИ</w:t>
            </w:r>
          </w:p>
        </w:tc>
      </w:tr>
      <w:tr w:rsidR="00A04C91" w:rsidRPr="008F1708">
        <w:trPr>
          <w:trHeight w:hRule="exact" w:val="416"/>
        </w:trPr>
        <w:tc>
          <w:tcPr>
            <w:tcW w:w="10788" w:type="dxa"/>
            <w:gridSpan w:val="5"/>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утвержденного учёным советом вуза от 19.04.2019 протокол № 8.</w:t>
            </w:r>
          </w:p>
        </w:tc>
      </w:tr>
      <w:tr w:rsidR="00A04C91" w:rsidRPr="008F1708">
        <w:trPr>
          <w:trHeight w:hRule="exact" w:val="555"/>
        </w:trPr>
        <w:tc>
          <w:tcPr>
            <w:tcW w:w="3828" w:type="dxa"/>
          </w:tcPr>
          <w:p w:rsidR="00A04C91" w:rsidRPr="00E21B5E" w:rsidRDefault="00A04C91">
            <w:pPr>
              <w:rPr>
                <w:lang w:val="ru-RU"/>
              </w:rPr>
            </w:pPr>
          </w:p>
        </w:tc>
        <w:tc>
          <w:tcPr>
            <w:tcW w:w="852" w:type="dxa"/>
          </w:tcPr>
          <w:p w:rsidR="00A04C91" w:rsidRPr="00E21B5E" w:rsidRDefault="00A04C91">
            <w:pPr>
              <w:rPr>
                <w:lang w:val="ru-RU"/>
              </w:rPr>
            </w:pPr>
          </w:p>
        </w:tc>
        <w:tc>
          <w:tcPr>
            <w:tcW w:w="1135" w:type="dxa"/>
          </w:tcPr>
          <w:p w:rsidR="00A04C91" w:rsidRPr="00E21B5E" w:rsidRDefault="00A04C91">
            <w:pPr>
              <w:rPr>
                <w:lang w:val="ru-RU"/>
              </w:rPr>
            </w:pPr>
          </w:p>
        </w:tc>
        <w:tc>
          <w:tcPr>
            <w:tcW w:w="3970"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277"/>
        </w:trPr>
        <w:tc>
          <w:tcPr>
            <w:tcW w:w="10788" w:type="dxa"/>
            <w:gridSpan w:val="5"/>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Рабочая программа одобрена на заседании кафедры</w:t>
            </w:r>
          </w:p>
        </w:tc>
      </w:tr>
      <w:tr w:rsidR="00A04C91">
        <w:trPr>
          <w:trHeight w:hRule="exact" w:val="277"/>
        </w:trPr>
        <w:tc>
          <w:tcPr>
            <w:tcW w:w="10788" w:type="dxa"/>
            <w:gridSpan w:val="5"/>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Инновационных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технологий</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менеджмента</w:t>
            </w:r>
            <w:proofErr w:type="spellEnd"/>
          </w:p>
        </w:tc>
      </w:tr>
      <w:tr w:rsidR="00A04C91">
        <w:trPr>
          <w:trHeight w:hRule="exact" w:val="277"/>
        </w:trPr>
        <w:tc>
          <w:tcPr>
            <w:tcW w:w="3828" w:type="dxa"/>
          </w:tcPr>
          <w:p w:rsidR="00A04C91" w:rsidRDefault="00A04C91"/>
        </w:tc>
        <w:tc>
          <w:tcPr>
            <w:tcW w:w="852" w:type="dxa"/>
          </w:tcPr>
          <w:p w:rsidR="00A04C91" w:rsidRDefault="00A04C91"/>
        </w:tc>
        <w:tc>
          <w:tcPr>
            <w:tcW w:w="1135" w:type="dxa"/>
          </w:tcPr>
          <w:p w:rsidR="00A04C91" w:rsidRDefault="00A04C91"/>
        </w:tc>
        <w:tc>
          <w:tcPr>
            <w:tcW w:w="3970" w:type="dxa"/>
          </w:tcPr>
          <w:p w:rsidR="00A04C91" w:rsidRDefault="00A04C91"/>
        </w:tc>
        <w:tc>
          <w:tcPr>
            <w:tcW w:w="993" w:type="dxa"/>
          </w:tcPr>
          <w:p w:rsidR="00A04C91" w:rsidRDefault="00A04C91"/>
        </w:tc>
      </w:tr>
      <w:tr w:rsidR="00A04C91" w:rsidRPr="008F1708">
        <w:trPr>
          <w:trHeight w:hRule="exact" w:val="697"/>
        </w:trPr>
        <w:tc>
          <w:tcPr>
            <w:tcW w:w="10788" w:type="dxa"/>
            <w:gridSpan w:val="5"/>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Протокол от __ __________ 2019 г.  №  __</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Срок действия программы: 2019-2024 </w:t>
            </w:r>
            <w:proofErr w:type="spellStart"/>
            <w:r w:rsidRPr="00E21B5E">
              <w:rPr>
                <w:rFonts w:ascii="Times New Roman" w:hAnsi="Times New Roman" w:cs="Times New Roman"/>
                <w:color w:val="000000"/>
                <w:sz w:val="19"/>
                <w:szCs w:val="19"/>
                <w:lang w:val="ru-RU"/>
              </w:rPr>
              <w:t>уч.г</w:t>
            </w:r>
            <w:proofErr w:type="spellEnd"/>
            <w:r w:rsidRPr="00E21B5E">
              <w:rPr>
                <w:rFonts w:ascii="Times New Roman" w:hAnsi="Times New Roman" w:cs="Times New Roman"/>
                <w:color w:val="000000"/>
                <w:sz w:val="19"/>
                <w:szCs w:val="19"/>
                <w:lang w:val="ru-RU"/>
              </w:rPr>
              <w:t>.</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Зав. кафедрой </w:t>
            </w:r>
            <w:proofErr w:type="spellStart"/>
            <w:r w:rsidRPr="00E21B5E">
              <w:rPr>
                <w:rFonts w:ascii="Times New Roman" w:hAnsi="Times New Roman" w:cs="Times New Roman"/>
                <w:color w:val="000000"/>
                <w:sz w:val="19"/>
                <w:szCs w:val="19"/>
                <w:lang w:val="ru-RU"/>
              </w:rPr>
              <w:t>канд</w:t>
            </w:r>
            <w:proofErr w:type="gramStart"/>
            <w:r w:rsidRPr="00E21B5E">
              <w:rPr>
                <w:rFonts w:ascii="Times New Roman" w:hAnsi="Times New Roman" w:cs="Times New Roman"/>
                <w:color w:val="000000"/>
                <w:sz w:val="19"/>
                <w:szCs w:val="19"/>
                <w:lang w:val="ru-RU"/>
              </w:rPr>
              <w:t>.э</w:t>
            </w:r>
            <w:proofErr w:type="gramEnd"/>
            <w:r w:rsidRPr="00E21B5E">
              <w:rPr>
                <w:rFonts w:ascii="Times New Roman" w:hAnsi="Times New Roman" w:cs="Times New Roman"/>
                <w:color w:val="000000"/>
                <w:sz w:val="19"/>
                <w:szCs w:val="19"/>
                <w:lang w:val="ru-RU"/>
              </w:rPr>
              <w:t>кон.наук</w:t>
            </w:r>
            <w:proofErr w:type="spellEnd"/>
            <w:r w:rsidRPr="00E21B5E">
              <w:rPr>
                <w:rFonts w:ascii="Times New Roman" w:hAnsi="Times New Roman" w:cs="Times New Roman"/>
                <w:color w:val="000000"/>
                <w:sz w:val="19"/>
                <w:szCs w:val="19"/>
                <w:lang w:val="ru-RU"/>
              </w:rPr>
              <w:t>, доцент Егоров Е.Е.</w:t>
            </w:r>
          </w:p>
        </w:tc>
      </w:tr>
    </w:tbl>
    <w:p w:rsidR="00A04C91" w:rsidRPr="008F1708" w:rsidRDefault="00E21B5E">
      <w:pPr>
        <w:rPr>
          <w:sz w:val="0"/>
          <w:szCs w:val="0"/>
          <w:lang w:val="ru-RU"/>
        </w:rPr>
      </w:pPr>
      <w:r w:rsidRPr="00E21B5E">
        <w:rPr>
          <w:lang w:val="ru-RU"/>
        </w:rPr>
        <w:br w:type="page"/>
      </w:r>
      <w:bookmarkStart w:id="0" w:name="_GoBack"/>
      <w:bookmarkEnd w:id="0"/>
    </w:p>
    <w:tbl>
      <w:tblPr>
        <w:tblW w:w="0" w:type="auto"/>
        <w:tblCellMar>
          <w:left w:w="0" w:type="dxa"/>
          <w:right w:w="0" w:type="dxa"/>
        </w:tblCellMar>
        <w:tblLook w:val="04A0" w:firstRow="1" w:lastRow="0" w:firstColumn="1" w:lastColumn="0" w:noHBand="0" w:noVBand="1"/>
      </w:tblPr>
      <w:tblGrid>
        <w:gridCol w:w="767"/>
        <w:gridCol w:w="496"/>
        <w:gridCol w:w="1486"/>
        <w:gridCol w:w="1749"/>
        <w:gridCol w:w="4800"/>
        <w:gridCol w:w="976"/>
      </w:tblGrid>
      <w:tr w:rsidR="00A04C91">
        <w:trPr>
          <w:trHeight w:hRule="exact" w:val="416"/>
        </w:trPr>
        <w:tc>
          <w:tcPr>
            <w:tcW w:w="4692" w:type="dxa"/>
            <w:gridSpan w:val="4"/>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5104"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4</w:t>
            </w:r>
          </w:p>
        </w:tc>
      </w:tr>
      <w:tr w:rsidR="00A04C91" w:rsidRPr="008F170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1. ЦЕЛИ И ЗАДАЧИ ОСВОЕНИЯ ДИСЦИПЛИНЫ</w:t>
            </w:r>
          </w:p>
        </w:tc>
      </w:tr>
      <w:tr w:rsidR="00A04C91" w:rsidRPr="008F1708">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Цель - формирование у обучающихся системы научных и практических знаний, умений и способностей по управленческой деятельности в планирования, организации, выполнения и контроля проектов в образовательной среде.</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Задачи</w:t>
            </w:r>
            <w:proofErr w:type="spellEnd"/>
            <w:r>
              <w:rPr>
                <w:rFonts w:ascii="Times New Roman" w:hAnsi="Times New Roman" w:cs="Times New Roman"/>
                <w:color w:val="000000"/>
                <w:sz w:val="19"/>
                <w:szCs w:val="19"/>
              </w:rPr>
              <w:t>:</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формирование системного представления о современных подходах к определению проекта;</w:t>
            </w:r>
          </w:p>
        </w:tc>
      </w:tr>
      <w:tr w:rsidR="00A04C91" w:rsidRPr="008F1708">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изучение структуры, содержания и технологии процесса управленческого взаимодействия в рамках выполнения проектов;</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определение причин и возможностей выявления проектов и их реализации в образовательной среде;</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изучение методов разработки, анализа, оптимизации в области управления проектами;</w:t>
            </w:r>
          </w:p>
        </w:tc>
      </w:tr>
      <w:tr w:rsidR="00A04C91" w:rsidRPr="008F1708">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подготовка обучающихся к самостоятельному освоению новейших достижений в области управленческой науки, развитие творческого подхода к решению актуальных проблем управления в образовательной среде.</w:t>
            </w:r>
          </w:p>
        </w:tc>
      </w:tr>
      <w:tr w:rsidR="00A04C91" w:rsidRPr="008F1708">
        <w:trPr>
          <w:trHeight w:hRule="exact" w:val="277"/>
        </w:trPr>
        <w:tc>
          <w:tcPr>
            <w:tcW w:w="766" w:type="dxa"/>
          </w:tcPr>
          <w:p w:rsidR="00A04C91" w:rsidRPr="00E21B5E" w:rsidRDefault="00A04C91">
            <w:pPr>
              <w:rPr>
                <w:lang w:val="ru-RU"/>
              </w:rPr>
            </w:pPr>
          </w:p>
        </w:tc>
        <w:tc>
          <w:tcPr>
            <w:tcW w:w="511" w:type="dxa"/>
          </w:tcPr>
          <w:p w:rsidR="00A04C91" w:rsidRPr="00E21B5E" w:rsidRDefault="00A04C91">
            <w:pPr>
              <w:rPr>
                <w:lang w:val="ru-RU"/>
              </w:rPr>
            </w:pPr>
          </w:p>
        </w:tc>
        <w:tc>
          <w:tcPr>
            <w:tcW w:w="1560" w:type="dxa"/>
          </w:tcPr>
          <w:p w:rsidR="00A04C91" w:rsidRPr="00E21B5E" w:rsidRDefault="00A04C91">
            <w:pPr>
              <w:rPr>
                <w:lang w:val="ru-RU"/>
              </w:rPr>
            </w:pPr>
          </w:p>
        </w:tc>
        <w:tc>
          <w:tcPr>
            <w:tcW w:w="1844" w:type="dxa"/>
          </w:tcPr>
          <w:p w:rsidR="00A04C91" w:rsidRPr="00E21B5E" w:rsidRDefault="00A04C91">
            <w:pPr>
              <w:rPr>
                <w:lang w:val="ru-RU"/>
              </w:rPr>
            </w:pPr>
          </w:p>
        </w:tc>
        <w:tc>
          <w:tcPr>
            <w:tcW w:w="5104"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2. МЕСТО ДИСЦИПЛИНЫ В СТРУКТУРЕ ОПОП</w:t>
            </w:r>
          </w:p>
        </w:tc>
      </w:tr>
      <w:tr w:rsidR="00A04C91">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раздел</w:t>
            </w:r>
            <w:proofErr w:type="spellEnd"/>
            <w:r>
              <w:rPr>
                <w:rFonts w:ascii="Times New Roman" w:hAnsi="Times New Roman" w:cs="Times New Roman"/>
                <w:color w:val="000000"/>
                <w:sz w:val="19"/>
                <w:szCs w:val="19"/>
              </w:rPr>
              <w:t>)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К.М.03</w:t>
            </w:r>
          </w:p>
        </w:tc>
      </w:tr>
      <w:tr w:rsidR="00A04C91" w:rsidRPr="008F1708">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b/>
                <w:color w:val="000000"/>
                <w:sz w:val="19"/>
                <w:szCs w:val="19"/>
                <w:lang w:val="ru-RU"/>
              </w:rPr>
              <w:t>Требования к предварительной подготовке обучающегося:</w:t>
            </w:r>
          </w:p>
        </w:tc>
      </w:tr>
      <w:tr w:rsidR="00A04C91" w:rsidRPr="008F1708">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Изучение дисциплины «Основы управления проектами в образовании" базируется на компетенциях, сформированных на предыдущем уровне высшего образования - </w:t>
            </w:r>
            <w:proofErr w:type="spellStart"/>
            <w:r w:rsidRPr="00E21B5E">
              <w:rPr>
                <w:rFonts w:ascii="Times New Roman" w:hAnsi="Times New Roman" w:cs="Times New Roman"/>
                <w:color w:val="000000"/>
                <w:sz w:val="19"/>
                <w:szCs w:val="19"/>
                <w:lang w:val="ru-RU"/>
              </w:rPr>
              <w:t>бакалавриате</w:t>
            </w:r>
            <w:proofErr w:type="spellEnd"/>
            <w:r w:rsidRPr="00E21B5E">
              <w:rPr>
                <w:rFonts w:ascii="Times New Roman" w:hAnsi="Times New Roman" w:cs="Times New Roman"/>
                <w:color w:val="000000"/>
                <w:sz w:val="19"/>
                <w:szCs w:val="19"/>
                <w:lang w:val="ru-RU"/>
              </w:rPr>
              <w:t>, а также знания дисциплин:</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Производственная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практика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проектная</w:t>
            </w:r>
            <w:proofErr w:type="spellEnd"/>
            <w:r>
              <w:rPr>
                <w:rFonts w:ascii="Times New Roman" w:hAnsi="Times New Roman" w:cs="Times New Roman"/>
                <w:color w:val="000000"/>
                <w:sz w:val="19"/>
                <w:szCs w:val="19"/>
              </w:rPr>
              <w:t>)</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Национальный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Образование</w:t>
            </w:r>
            <w:proofErr w:type="spellEnd"/>
            <w:r>
              <w:rPr>
                <w:rFonts w:ascii="Times New Roman" w:hAnsi="Times New Roman" w:cs="Times New Roman"/>
                <w:color w:val="000000"/>
                <w:sz w:val="19"/>
                <w:szCs w:val="19"/>
              </w:rPr>
              <w:t>»</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Проектирование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образовательных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систем</w:t>
            </w:r>
            <w:proofErr w:type="spellEnd"/>
          </w:p>
        </w:tc>
      </w:tr>
      <w:tr w:rsidR="00A04C91">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Проектирование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экосистемы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школы</w:t>
            </w:r>
            <w:proofErr w:type="spellEnd"/>
          </w:p>
        </w:tc>
      </w:tr>
      <w:tr w:rsidR="00A04C91" w:rsidRPr="008F1708">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Инструменты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управления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проектами</w:t>
            </w:r>
            <w:proofErr w:type="spellEnd"/>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Организация и управление образовательным процессом</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Производственная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организационно-управленческая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практика</w:t>
            </w:r>
            <w:proofErr w:type="spellEnd"/>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2.2.4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Выполнение и защита выпускной квалификационной работы</w:t>
            </w:r>
          </w:p>
        </w:tc>
      </w:tr>
      <w:tr w:rsidR="00A04C91">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2.2.5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Производственная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практика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проектная</w:t>
            </w:r>
            <w:proofErr w:type="spellEnd"/>
            <w:r>
              <w:rPr>
                <w:rFonts w:ascii="Times New Roman" w:hAnsi="Times New Roman" w:cs="Times New Roman"/>
                <w:color w:val="000000"/>
                <w:sz w:val="19"/>
                <w:szCs w:val="19"/>
              </w:rPr>
              <w:t>)</w:t>
            </w:r>
          </w:p>
        </w:tc>
      </w:tr>
      <w:tr w:rsidR="00A04C91">
        <w:trPr>
          <w:trHeight w:hRule="exact" w:val="277"/>
        </w:trPr>
        <w:tc>
          <w:tcPr>
            <w:tcW w:w="766" w:type="dxa"/>
          </w:tcPr>
          <w:p w:rsidR="00A04C91" w:rsidRDefault="00A04C91"/>
        </w:tc>
        <w:tc>
          <w:tcPr>
            <w:tcW w:w="511" w:type="dxa"/>
          </w:tcPr>
          <w:p w:rsidR="00A04C91" w:rsidRDefault="00A04C91"/>
        </w:tc>
        <w:tc>
          <w:tcPr>
            <w:tcW w:w="1560" w:type="dxa"/>
          </w:tcPr>
          <w:p w:rsidR="00A04C91" w:rsidRDefault="00A04C91"/>
        </w:tc>
        <w:tc>
          <w:tcPr>
            <w:tcW w:w="1844" w:type="dxa"/>
          </w:tcPr>
          <w:p w:rsidR="00A04C91" w:rsidRDefault="00A04C91"/>
        </w:tc>
        <w:tc>
          <w:tcPr>
            <w:tcW w:w="5104" w:type="dxa"/>
          </w:tcPr>
          <w:p w:rsidR="00A04C91" w:rsidRDefault="00A04C91"/>
        </w:tc>
        <w:tc>
          <w:tcPr>
            <w:tcW w:w="993" w:type="dxa"/>
          </w:tcPr>
          <w:p w:rsidR="00A04C91" w:rsidRDefault="00A04C91"/>
        </w:tc>
      </w:tr>
      <w:tr w:rsidR="00A04C91" w:rsidRPr="008F1708">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A04C91" w:rsidRPr="008F1708">
        <w:trPr>
          <w:trHeight w:hRule="exact" w:val="308"/>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УК-2.2: Использует методы и инструменты управления проектом для решения профессиональных задач</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A04C91" w:rsidRPr="008F1708">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комплексные методы и инструменты управления проектом для решения профессиональных задач</w:t>
            </w:r>
          </w:p>
        </w:tc>
      </w:tr>
      <w:tr w:rsidR="00A04C91" w:rsidRPr="008F1708">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базовые методы и инструменты управления проектом для решения профессиональных задач</w:t>
            </w:r>
          </w:p>
        </w:tc>
      </w:tr>
      <w:tr w:rsidR="00A04C91" w:rsidRPr="008F1708">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отдельные методы и инструменты управления проектом для решения профессиональных задач</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комплексные методы и инструменты управления проектом для решения профессиональных задач</w:t>
            </w:r>
          </w:p>
        </w:tc>
      </w:tr>
      <w:tr w:rsidR="00A04C91" w:rsidRPr="008F1708">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базовые методы и инструменты управления проектом для решения профессиональных задач</w:t>
            </w:r>
          </w:p>
        </w:tc>
      </w:tr>
      <w:tr w:rsidR="00A04C91" w:rsidRPr="008F1708">
        <w:trPr>
          <w:trHeight w:hRule="exact" w:val="27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отдельные методы и инструменты управления проектом для решения профессиональных задач</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навыками применения комплексных методов и инструментов управления проектом для решения профессиональных задач</w:t>
            </w:r>
          </w:p>
        </w:tc>
      </w:tr>
      <w:tr w:rsidR="00A04C91" w:rsidRPr="008F1708">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навыками применения базовых методов и инструментов управления проектом для решения профессиональных задач</w:t>
            </w:r>
          </w:p>
        </w:tc>
      </w:tr>
      <w:tr w:rsidR="00A04C91" w:rsidRPr="008F1708">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навыками применения отдельных методов и инструментов управления проектом для решения профессиональных задач</w:t>
            </w:r>
          </w:p>
        </w:tc>
      </w:tr>
      <w:tr w:rsidR="00A04C91" w:rsidRPr="008F1708">
        <w:trPr>
          <w:trHeight w:hRule="exact" w:val="675"/>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ОПК-7.2: Организует совместную деятельность участников образовательных отношений в рамках реализации образовательных программ</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комплексные методы организации совместной деятельности участников образовательных отношений в рамках реализации образовательных программ</w:t>
            </w:r>
          </w:p>
        </w:tc>
      </w:tr>
      <w:tr w:rsidR="00A04C91" w:rsidRPr="008F1708">
        <w:trPr>
          <w:trHeight w:hRule="exact" w:val="429"/>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базовые методы организации совместной деятельности участников образовательных отношений в рамках</w:t>
            </w:r>
          </w:p>
        </w:tc>
      </w:tr>
    </w:tbl>
    <w:p w:rsidR="00A04C91" w:rsidRPr="00E21B5E" w:rsidRDefault="00E21B5E">
      <w:pPr>
        <w:rPr>
          <w:sz w:val="0"/>
          <w:szCs w:val="0"/>
          <w:lang w:val="ru-RU"/>
        </w:rPr>
      </w:pPr>
      <w:r w:rsidRPr="00E21B5E">
        <w:rPr>
          <w:lang w:val="ru-RU"/>
        </w:rPr>
        <w:br w:type="page"/>
      </w:r>
    </w:p>
    <w:tbl>
      <w:tblPr>
        <w:tblW w:w="0" w:type="auto"/>
        <w:tblCellMar>
          <w:left w:w="0" w:type="dxa"/>
          <w:right w:w="0" w:type="dxa"/>
        </w:tblCellMar>
        <w:tblLook w:val="04A0" w:firstRow="1" w:lastRow="0" w:firstColumn="1" w:lastColumn="0" w:noHBand="0" w:noVBand="1"/>
      </w:tblPr>
      <w:tblGrid>
        <w:gridCol w:w="1257"/>
        <w:gridCol w:w="3223"/>
        <w:gridCol w:w="4820"/>
        <w:gridCol w:w="974"/>
      </w:tblGrid>
      <w:tr w:rsidR="00A04C91">
        <w:trPr>
          <w:trHeight w:hRule="exact" w:val="416"/>
        </w:trPr>
        <w:tc>
          <w:tcPr>
            <w:tcW w:w="4692" w:type="dxa"/>
            <w:gridSpan w:val="2"/>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5104"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5</w:t>
            </w:r>
          </w:p>
        </w:tc>
      </w:tr>
      <w:tr w:rsidR="00A04C91">
        <w:trPr>
          <w:trHeight w:hRule="exact" w:val="250"/>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реализации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образовательных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программ</w:t>
            </w:r>
            <w:proofErr w:type="spellEnd"/>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отдельные методы организации совместной деятельности участников образовательных отношений в рамках реализации образовательных программ</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комплексные методы организации совместной деятельности участников образовательных отношений в рамках реализации образовательных программ</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базовые методы организации совместной деятельности участников образовательных отношений в рамках реализации образовательных программ</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отдельные методы организации совместной деятельности участников образовательных отношений в рамках реализации образовательных программ</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навыками </w:t>
            </w:r>
            <w:proofErr w:type="gramStart"/>
            <w:r w:rsidRPr="00E21B5E">
              <w:rPr>
                <w:rFonts w:ascii="Times New Roman" w:hAnsi="Times New Roman" w:cs="Times New Roman"/>
                <w:color w:val="000000"/>
                <w:sz w:val="19"/>
                <w:szCs w:val="19"/>
                <w:lang w:val="ru-RU"/>
              </w:rPr>
              <w:t>применения комплексных методов организации совместной деятельности участников образовательных отношений</w:t>
            </w:r>
            <w:proofErr w:type="gramEnd"/>
            <w:r w:rsidRPr="00E21B5E">
              <w:rPr>
                <w:rFonts w:ascii="Times New Roman" w:hAnsi="Times New Roman" w:cs="Times New Roman"/>
                <w:color w:val="000000"/>
                <w:sz w:val="19"/>
                <w:szCs w:val="19"/>
                <w:lang w:val="ru-RU"/>
              </w:rPr>
              <w:t xml:space="preserve"> в рамках реализации образовательных программ</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навыками </w:t>
            </w:r>
            <w:proofErr w:type="gramStart"/>
            <w:r w:rsidRPr="00E21B5E">
              <w:rPr>
                <w:rFonts w:ascii="Times New Roman" w:hAnsi="Times New Roman" w:cs="Times New Roman"/>
                <w:color w:val="000000"/>
                <w:sz w:val="19"/>
                <w:szCs w:val="19"/>
                <w:lang w:val="ru-RU"/>
              </w:rPr>
              <w:t>применения базовых методов организации совместной деятельности участников образовательных отношений</w:t>
            </w:r>
            <w:proofErr w:type="gramEnd"/>
            <w:r w:rsidRPr="00E21B5E">
              <w:rPr>
                <w:rFonts w:ascii="Times New Roman" w:hAnsi="Times New Roman" w:cs="Times New Roman"/>
                <w:color w:val="000000"/>
                <w:sz w:val="19"/>
                <w:szCs w:val="19"/>
                <w:lang w:val="ru-RU"/>
              </w:rPr>
              <w:t xml:space="preserve"> в рамках реализации образовательных программ</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навыками </w:t>
            </w:r>
            <w:proofErr w:type="gramStart"/>
            <w:r w:rsidRPr="00E21B5E">
              <w:rPr>
                <w:rFonts w:ascii="Times New Roman" w:hAnsi="Times New Roman" w:cs="Times New Roman"/>
                <w:color w:val="000000"/>
                <w:sz w:val="19"/>
                <w:szCs w:val="19"/>
                <w:lang w:val="ru-RU"/>
              </w:rPr>
              <w:t>применения отдельных методов организации совместной деятельности участников образовательных отношений</w:t>
            </w:r>
            <w:proofErr w:type="gramEnd"/>
            <w:r w:rsidRPr="00E21B5E">
              <w:rPr>
                <w:rFonts w:ascii="Times New Roman" w:hAnsi="Times New Roman" w:cs="Times New Roman"/>
                <w:color w:val="000000"/>
                <w:sz w:val="19"/>
                <w:szCs w:val="19"/>
                <w:lang w:val="ru-RU"/>
              </w:rPr>
              <w:t xml:space="preserve"> в рамках реализации образовательных программ</w:t>
            </w:r>
          </w:p>
        </w:tc>
      </w:tr>
      <w:tr w:rsidR="00A04C91" w:rsidRPr="008F1708">
        <w:trPr>
          <w:trHeight w:hRule="exact" w:val="675"/>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ОПК-2.2: Осуществляет проектирование основных образовательных программ с учетом специфики и уровня образовательной организации</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комплекс методов проектирования основных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базовые методы проектирования основных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отдельные методы проектирования основных образовательных программ с учетом специфики и уровня образовательной организации</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комплекс методов проектирования основных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базовые методы проектирования основных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отдельные методы проектирования основных образовательных программ с учетом специфики и уровня образовательной организации</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навыками </w:t>
            </w:r>
            <w:proofErr w:type="gramStart"/>
            <w:r w:rsidRPr="00E21B5E">
              <w:rPr>
                <w:rFonts w:ascii="Times New Roman" w:hAnsi="Times New Roman" w:cs="Times New Roman"/>
                <w:color w:val="000000"/>
                <w:sz w:val="19"/>
                <w:szCs w:val="19"/>
                <w:lang w:val="ru-RU"/>
              </w:rPr>
              <w:t>применения комплекса методов проектирования основных образовательных программ</w:t>
            </w:r>
            <w:proofErr w:type="gramEnd"/>
            <w:r w:rsidRPr="00E21B5E">
              <w:rPr>
                <w:rFonts w:ascii="Times New Roman" w:hAnsi="Times New Roman" w:cs="Times New Roman"/>
                <w:color w:val="000000"/>
                <w:sz w:val="19"/>
                <w:szCs w:val="19"/>
                <w:lang w:val="ru-RU"/>
              </w:rPr>
              <w:t xml:space="preserve">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навыками применения базовых методов проектирования основных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навыками применения отдельных методов проектирования основных образовательных программ с учетом специфики и уровня образовательной организации</w:t>
            </w:r>
          </w:p>
        </w:tc>
      </w:tr>
      <w:tr w:rsidR="00A04C91" w:rsidRPr="008F1708">
        <w:trPr>
          <w:trHeight w:hRule="exact" w:val="675"/>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ОПК-2.3: Осуществляет проектирование дополнительных образовательных программ с учетом специфики и уровня образовательной организации</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комплекс методов проектирования дополнительных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базовые методы проектирования дополнительных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отдельные методы проектирования дополнительных образовательных программ с учетом специфики и уровня образовательной организации</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комплекс методов проектирования дополнительных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базовые методы проектирования  дополнительных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применять отдельные методы проектирования дополнительных образовательных программ с учетом специфики и уровня образовательной организации</w:t>
            </w:r>
          </w:p>
        </w:tc>
      </w:tr>
      <w:tr w:rsidR="00A04C91">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A04C91" w:rsidRPr="008F1708">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навыками </w:t>
            </w:r>
            <w:proofErr w:type="gramStart"/>
            <w:r w:rsidRPr="00E21B5E">
              <w:rPr>
                <w:rFonts w:ascii="Times New Roman" w:hAnsi="Times New Roman" w:cs="Times New Roman"/>
                <w:color w:val="000000"/>
                <w:sz w:val="19"/>
                <w:szCs w:val="19"/>
                <w:lang w:val="ru-RU"/>
              </w:rPr>
              <w:t>применения комплекса методов проектирования дополнительных образовательных программ</w:t>
            </w:r>
            <w:proofErr w:type="gramEnd"/>
            <w:r w:rsidRPr="00E21B5E">
              <w:rPr>
                <w:rFonts w:ascii="Times New Roman" w:hAnsi="Times New Roman" w:cs="Times New Roman"/>
                <w:color w:val="000000"/>
                <w:sz w:val="19"/>
                <w:szCs w:val="19"/>
                <w:lang w:val="ru-RU"/>
              </w:rPr>
              <w:t xml:space="preserve"> с учетом специфики и уровня образовательной организации</w:t>
            </w:r>
          </w:p>
        </w:tc>
      </w:tr>
    </w:tbl>
    <w:p w:rsidR="00A04C91" w:rsidRPr="00E21B5E" w:rsidRDefault="00E21B5E">
      <w:pPr>
        <w:rPr>
          <w:sz w:val="0"/>
          <w:szCs w:val="0"/>
          <w:lang w:val="ru-RU"/>
        </w:rPr>
      </w:pPr>
      <w:r w:rsidRPr="00E21B5E">
        <w:rPr>
          <w:lang w:val="ru-RU"/>
        </w:rPr>
        <w:br w:type="page"/>
      </w:r>
    </w:p>
    <w:tbl>
      <w:tblPr>
        <w:tblW w:w="0" w:type="auto"/>
        <w:tblCellMar>
          <w:left w:w="0" w:type="dxa"/>
          <w:right w:w="0" w:type="dxa"/>
        </w:tblCellMar>
        <w:tblLook w:val="04A0" w:firstRow="1" w:lastRow="0" w:firstColumn="1" w:lastColumn="0" w:noHBand="0" w:noVBand="1"/>
      </w:tblPr>
      <w:tblGrid>
        <w:gridCol w:w="765"/>
        <w:gridCol w:w="192"/>
        <w:gridCol w:w="273"/>
        <w:gridCol w:w="2970"/>
        <w:gridCol w:w="962"/>
        <w:gridCol w:w="695"/>
        <w:gridCol w:w="1113"/>
        <w:gridCol w:w="1248"/>
        <w:gridCol w:w="681"/>
        <w:gridCol w:w="396"/>
        <w:gridCol w:w="979"/>
      </w:tblGrid>
      <w:tr w:rsidR="00A04C91">
        <w:trPr>
          <w:trHeight w:hRule="exact" w:val="416"/>
        </w:trPr>
        <w:tc>
          <w:tcPr>
            <w:tcW w:w="4692" w:type="dxa"/>
            <w:gridSpan w:val="4"/>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851" w:type="dxa"/>
          </w:tcPr>
          <w:p w:rsidR="00A04C91" w:rsidRDefault="00A04C91"/>
        </w:tc>
        <w:tc>
          <w:tcPr>
            <w:tcW w:w="710" w:type="dxa"/>
          </w:tcPr>
          <w:p w:rsidR="00A04C91" w:rsidRDefault="00A04C91"/>
        </w:tc>
        <w:tc>
          <w:tcPr>
            <w:tcW w:w="1135" w:type="dxa"/>
          </w:tcPr>
          <w:p w:rsidR="00A04C91" w:rsidRDefault="00A04C91"/>
        </w:tc>
        <w:tc>
          <w:tcPr>
            <w:tcW w:w="1277" w:type="dxa"/>
          </w:tcPr>
          <w:p w:rsidR="00A04C91" w:rsidRDefault="00A04C91"/>
        </w:tc>
        <w:tc>
          <w:tcPr>
            <w:tcW w:w="710" w:type="dxa"/>
          </w:tcPr>
          <w:p w:rsidR="00A04C91" w:rsidRDefault="00A04C91"/>
        </w:tc>
        <w:tc>
          <w:tcPr>
            <w:tcW w:w="426"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6</w:t>
            </w:r>
          </w:p>
        </w:tc>
      </w:tr>
      <w:tr w:rsidR="00A04C91" w:rsidRPr="008F1708">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2</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навыками применения базовых методов проектирования дополнительных образовательных программ с учетом специфики и уровня образовательной организации</w:t>
            </w:r>
          </w:p>
        </w:tc>
      </w:tr>
      <w:tr w:rsidR="00A04C91" w:rsidRPr="008F1708">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Уровень</w:t>
            </w:r>
            <w:proofErr w:type="spellEnd"/>
            <w:r>
              <w:rPr>
                <w:rFonts w:ascii="Times New Roman" w:hAnsi="Times New Roman" w:cs="Times New Roman"/>
                <w:color w:val="000000"/>
                <w:sz w:val="19"/>
                <w:szCs w:val="19"/>
              </w:rPr>
              <w:t xml:space="preserve"> 3</w:t>
            </w:r>
          </w:p>
        </w:tc>
        <w:tc>
          <w:tcPr>
            <w:tcW w:w="9512"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навыками применения отдельных методов проектирования дополнительных образовательных программ с учетом специфики и уровня образовательной организации</w:t>
            </w:r>
          </w:p>
        </w:tc>
      </w:tr>
      <w:tr w:rsidR="00A04C91" w:rsidRPr="008F1708">
        <w:trPr>
          <w:trHeight w:hRule="exact" w:val="416"/>
        </w:trPr>
        <w:tc>
          <w:tcPr>
            <w:tcW w:w="10788" w:type="dxa"/>
            <w:gridSpan w:val="11"/>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b/>
                <w:color w:val="000000"/>
                <w:sz w:val="19"/>
                <w:szCs w:val="19"/>
                <w:lang w:val="ru-RU"/>
              </w:rPr>
              <w:t xml:space="preserve">В результате освоения дисциплины </w:t>
            </w:r>
            <w:proofErr w:type="gramStart"/>
            <w:r w:rsidRPr="00E21B5E">
              <w:rPr>
                <w:rFonts w:ascii="Times New Roman" w:hAnsi="Times New Roman" w:cs="Times New Roman"/>
                <w:b/>
                <w:color w:val="000000"/>
                <w:sz w:val="19"/>
                <w:szCs w:val="19"/>
                <w:lang w:val="ru-RU"/>
              </w:rPr>
              <w:t>обучающийся</w:t>
            </w:r>
            <w:proofErr w:type="gramEnd"/>
            <w:r w:rsidRPr="00E21B5E">
              <w:rPr>
                <w:rFonts w:ascii="Times New Roman" w:hAnsi="Times New Roman" w:cs="Times New Roman"/>
                <w:b/>
                <w:color w:val="000000"/>
                <w:sz w:val="19"/>
                <w:szCs w:val="19"/>
                <w:lang w:val="ru-RU"/>
              </w:rPr>
              <w:t xml:space="preserve"> должен</w:t>
            </w:r>
          </w:p>
        </w:tc>
      </w:tr>
      <w:tr w:rsidR="00A04C91">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Знать</w:t>
            </w:r>
            <w:proofErr w:type="spellEnd"/>
            <w:r>
              <w:rPr>
                <w:rFonts w:ascii="Times New Roman" w:hAnsi="Times New Roman" w:cs="Times New Roman"/>
                <w:b/>
                <w:color w:val="000000"/>
                <w:sz w:val="19"/>
                <w:szCs w:val="19"/>
              </w:rPr>
              <w:t>:</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понятийный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аппарат</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курса</w:t>
            </w:r>
            <w:proofErr w:type="spellEnd"/>
            <w:r>
              <w:rPr>
                <w:rFonts w:ascii="Times New Roman" w:hAnsi="Times New Roman" w:cs="Times New Roman"/>
                <w:color w:val="000000"/>
                <w:sz w:val="19"/>
                <w:szCs w:val="19"/>
              </w:rPr>
              <w:t>;</w:t>
            </w:r>
          </w:p>
        </w:tc>
      </w:tr>
      <w:tr w:rsidR="00A04C91" w:rsidRPr="008F1708">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современную методологию и технологию управления проектом и осознавать место и роль управления проектом в общей системе организационно-экономических знаний;</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историю развития, накопленный опыт и состояние управления программами и проектами в России и за рубежом;</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содержание и структуру проекта, его жизненный цикл в образовательном пространстве;</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3.1.5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теорию организации управления проектом в образовании;</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3.1.6</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основное содержание и структуру процесса управления проектом;</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3.1.7</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основные тенденции развития теории и практики управления проектами.</w:t>
            </w:r>
          </w:p>
        </w:tc>
      </w:tr>
      <w:tr w:rsidR="00A04C91">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Уметь</w:t>
            </w:r>
            <w:proofErr w:type="spellEnd"/>
            <w:r>
              <w:rPr>
                <w:rFonts w:ascii="Times New Roman" w:hAnsi="Times New Roman" w:cs="Times New Roman"/>
                <w:b/>
                <w:color w:val="000000"/>
                <w:sz w:val="19"/>
                <w:szCs w:val="19"/>
              </w:rPr>
              <w:t>:</w:t>
            </w:r>
          </w:p>
        </w:tc>
      </w:tr>
      <w:tr w:rsidR="00A04C91" w:rsidRPr="008F1708">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управлять проектом на всех стадиях развития его жизненного цикла и использовать современные информационные технологии анализа проблемной ситуации и определения целей проекта;</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проводить структурную декомпозицию проекта различными методами;</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3.2.3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создавать структурные модели проекта, используя различные инструменты;</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3.2.4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применять инструменты управления качеством проекта (диаграммы причины-следствия, диаграммы Парето).</w:t>
            </w:r>
          </w:p>
        </w:tc>
      </w:tr>
      <w:tr w:rsidR="00A04C91">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b/>
                <w:color w:val="000000"/>
                <w:sz w:val="19"/>
                <w:szCs w:val="19"/>
              </w:rPr>
              <w:t>Владеть</w:t>
            </w:r>
            <w:proofErr w:type="spellEnd"/>
            <w:r>
              <w:rPr>
                <w:rFonts w:ascii="Times New Roman" w:hAnsi="Times New Roman" w:cs="Times New Roman"/>
                <w:b/>
                <w:color w:val="000000"/>
                <w:sz w:val="19"/>
                <w:szCs w:val="19"/>
              </w:rPr>
              <w:t>:</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применения  организационного инструментария управления проектом;</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формирования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календарного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плана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w:t>
            </w:r>
            <w:proofErr w:type="spellEnd"/>
            <w:r>
              <w:rPr>
                <w:rFonts w:ascii="Times New Roman" w:hAnsi="Times New Roman" w:cs="Times New Roman"/>
                <w:color w:val="000000"/>
                <w:sz w:val="19"/>
                <w:szCs w:val="19"/>
              </w:rPr>
              <w:t>;</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3.3.3</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разработки</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сетевых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моделей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w:t>
            </w:r>
            <w:proofErr w:type="spellEnd"/>
            <w:r>
              <w:rPr>
                <w:rFonts w:ascii="Times New Roman" w:hAnsi="Times New Roman" w:cs="Times New Roman"/>
                <w:color w:val="000000"/>
                <w:sz w:val="19"/>
                <w:szCs w:val="19"/>
              </w:rPr>
              <w:t>;</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3.3.4</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разработки матрицы разделения административных задач управления;</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3.3.5</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разработки информационно-технологической модели проекта;</w:t>
            </w:r>
          </w:p>
        </w:tc>
      </w:tr>
      <w:tr w:rsidR="00A04C91" w:rsidRPr="008F1708">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3.3.6</w:t>
            </w:r>
          </w:p>
        </w:tc>
        <w:tc>
          <w:tcPr>
            <w:tcW w:w="1002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определения эффективности достижения целей проекта в системе образования.</w:t>
            </w:r>
          </w:p>
        </w:tc>
      </w:tr>
      <w:tr w:rsidR="00A04C91" w:rsidRPr="008F1708">
        <w:trPr>
          <w:trHeight w:hRule="exact" w:val="277"/>
        </w:trPr>
        <w:tc>
          <w:tcPr>
            <w:tcW w:w="766" w:type="dxa"/>
          </w:tcPr>
          <w:p w:rsidR="00A04C91" w:rsidRPr="00E21B5E" w:rsidRDefault="00A04C91">
            <w:pPr>
              <w:rPr>
                <w:lang w:val="ru-RU"/>
              </w:rPr>
            </w:pPr>
          </w:p>
        </w:tc>
        <w:tc>
          <w:tcPr>
            <w:tcW w:w="228" w:type="dxa"/>
          </w:tcPr>
          <w:p w:rsidR="00A04C91" w:rsidRPr="00E21B5E" w:rsidRDefault="00A04C91">
            <w:pPr>
              <w:rPr>
                <w:lang w:val="ru-RU"/>
              </w:rPr>
            </w:pPr>
          </w:p>
        </w:tc>
        <w:tc>
          <w:tcPr>
            <w:tcW w:w="285" w:type="dxa"/>
          </w:tcPr>
          <w:p w:rsidR="00A04C91" w:rsidRPr="00E21B5E" w:rsidRDefault="00A04C91">
            <w:pPr>
              <w:rPr>
                <w:lang w:val="ru-RU"/>
              </w:rPr>
            </w:pPr>
          </w:p>
        </w:tc>
        <w:tc>
          <w:tcPr>
            <w:tcW w:w="3403" w:type="dxa"/>
          </w:tcPr>
          <w:p w:rsidR="00A04C91" w:rsidRPr="00E21B5E" w:rsidRDefault="00A04C91">
            <w:pPr>
              <w:rPr>
                <w:lang w:val="ru-RU"/>
              </w:rPr>
            </w:pPr>
          </w:p>
        </w:tc>
        <w:tc>
          <w:tcPr>
            <w:tcW w:w="851" w:type="dxa"/>
          </w:tcPr>
          <w:p w:rsidR="00A04C91" w:rsidRPr="00E21B5E" w:rsidRDefault="00A04C91">
            <w:pPr>
              <w:rPr>
                <w:lang w:val="ru-RU"/>
              </w:rPr>
            </w:pPr>
          </w:p>
        </w:tc>
        <w:tc>
          <w:tcPr>
            <w:tcW w:w="710" w:type="dxa"/>
          </w:tcPr>
          <w:p w:rsidR="00A04C91" w:rsidRPr="00E21B5E" w:rsidRDefault="00A04C91">
            <w:pPr>
              <w:rPr>
                <w:lang w:val="ru-RU"/>
              </w:rPr>
            </w:pPr>
          </w:p>
        </w:tc>
        <w:tc>
          <w:tcPr>
            <w:tcW w:w="1135" w:type="dxa"/>
          </w:tcPr>
          <w:p w:rsidR="00A04C91" w:rsidRPr="00E21B5E" w:rsidRDefault="00A04C91">
            <w:pPr>
              <w:rPr>
                <w:lang w:val="ru-RU"/>
              </w:rPr>
            </w:pPr>
          </w:p>
        </w:tc>
        <w:tc>
          <w:tcPr>
            <w:tcW w:w="1277" w:type="dxa"/>
          </w:tcPr>
          <w:p w:rsidR="00A04C91" w:rsidRPr="00E21B5E" w:rsidRDefault="00A04C91">
            <w:pPr>
              <w:rPr>
                <w:lang w:val="ru-RU"/>
              </w:rPr>
            </w:pPr>
          </w:p>
        </w:tc>
        <w:tc>
          <w:tcPr>
            <w:tcW w:w="710" w:type="dxa"/>
          </w:tcPr>
          <w:p w:rsidR="00A04C91" w:rsidRPr="00E21B5E" w:rsidRDefault="00A04C91">
            <w:pPr>
              <w:rPr>
                <w:lang w:val="ru-RU"/>
              </w:rPr>
            </w:pPr>
          </w:p>
        </w:tc>
        <w:tc>
          <w:tcPr>
            <w:tcW w:w="426"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277"/>
        </w:trPr>
        <w:tc>
          <w:tcPr>
            <w:tcW w:w="10788" w:type="dxa"/>
            <w:gridSpan w:val="11"/>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4. СТРУКТУРА И СОДЕРЖАНИЕ ДИСЦИПЛИНЫ (МОДУЛЯ)</w:t>
            </w:r>
          </w:p>
        </w:tc>
      </w:tr>
      <w:tr w:rsidR="00A04C91">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Код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занятия</w:t>
            </w:r>
            <w:proofErr w:type="spellEnd"/>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Наименование разделов и тем /вид занятия/</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Семестр</w:t>
            </w:r>
            <w:proofErr w:type="spellEnd"/>
            <w:r>
              <w:rPr>
                <w:rFonts w:ascii="Times New Roman" w:hAnsi="Times New Roman" w:cs="Times New Roman"/>
                <w:b/>
                <w:color w:val="000000"/>
                <w:sz w:val="19"/>
                <w:szCs w:val="19"/>
              </w:rPr>
              <w:t xml:space="preserve"> / </w:t>
            </w:r>
            <w:proofErr w:type="spellStart"/>
            <w:r>
              <w:rPr>
                <w:rFonts w:ascii="Times New Roman" w:hAnsi="Times New Roman" w:cs="Times New Roman"/>
                <w:b/>
                <w:color w:val="000000"/>
                <w:sz w:val="19"/>
                <w:szCs w:val="19"/>
              </w:rPr>
              <w:t>Курс</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Часов</w:t>
            </w:r>
            <w:proofErr w:type="spellEnd"/>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Компетен</w:t>
            </w:r>
            <w:proofErr w:type="spellEnd"/>
            <w:r>
              <w:rPr>
                <w:rFonts w:ascii="Times New Roman" w:hAnsi="Times New Roman" w:cs="Times New Roman"/>
                <w:b/>
                <w:color w:val="000000"/>
                <w:sz w:val="19"/>
                <w:szCs w:val="19"/>
              </w:rPr>
              <w:t>-</w:t>
            </w:r>
          </w:p>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ции</w:t>
            </w:r>
            <w:proofErr w:type="spellEnd"/>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Литература</w:t>
            </w:r>
            <w:proofErr w:type="spellEnd"/>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Инте</w:t>
            </w:r>
            <w:proofErr w:type="spellEnd"/>
          </w:p>
          <w:p w:rsidR="00A04C91" w:rsidRDefault="00E21B5E">
            <w:pPr>
              <w:spacing w:after="0" w:line="240" w:lineRule="auto"/>
              <w:jc w:val="center"/>
              <w:rPr>
                <w:sz w:val="19"/>
                <w:szCs w:val="19"/>
              </w:rPr>
            </w:pPr>
            <w:proofErr w:type="spellStart"/>
            <w:proofErr w:type="gramStart"/>
            <w:r>
              <w:rPr>
                <w:rFonts w:ascii="Times New Roman" w:hAnsi="Times New Roman" w:cs="Times New Roman"/>
                <w:b/>
                <w:color w:val="000000"/>
                <w:sz w:val="19"/>
                <w:szCs w:val="19"/>
              </w:rPr>
              <w:t>ракт</w:t>
            </w:r>
            <w:proofErr w:type="spellEnd"/>
            <w:proofErr w:type="gramEnd"/>
            <w:r>
              <w:rPr>
                <w:rFonts w:ascii="Times New Roman" w:hAnsi="Times New Roman" w:cs="Times New Roman"/>
                <w:b/>
                <w:color w:val="000000"/>
                <w:sz w:val="19"/>
                <w:szCs w:val="19"/>
              </w:rPr>
              <w:t>.</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b/>
                <w:color w:val="000000"/>
                <w:sz w:val="19"/>
                <w:szCs w:val="19"/>
              </w:rPr>
              <w:t>Примечание</w:t>
            </w:r>
            <w:proofErr w:type="spellEnd"/>
          </w:p>
        </w:tc>
      </w:tr>
      <w:tr w:rsidR="00A04C91" w:rsidRPr="008F1708">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b/>
                <w:color w:val="000000"/>
                <w:sz w:val="19"/>
                <w:szCs w:val="19"/>
                <w:lang w:val="ru-RU"/>
              </w:rPr>
              <w:t>Раздел 1. Основы управления проектами в образовательной среде</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r>
      <w:tr w:rsidR="00A04C91">
        <w:trPr>
          <w:trHeight w:hRule="exact" w:val="113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Сущность проекта в системе образования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Л1.2 Л1.3 Л1.4Л2.1 Л2.2 Л2.5Л3.1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Э1 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1.2</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Субъекты управления проектами в образовании /</w:t>
            </w:r>
            <w:proofErr w:type="spellStart"/>
            <w:proofErr w:type="gramStart"/>
            <w:r w:rsidRPr="00E21B5E">
              <w:rPr>
                <w:rFonts w:ascii="Times New Roman" w:hAnsi="Times New Roman" w:cs="Times New Roman"/>
                <w:color w:val="000000"/>
                <w:sz w:val="19"/>
                <w:szCs w:val="19"/>
                <w:lang w:val="ru-RU"/>
              </w:rPr>
              <w:t>Пр</w:t>
            </w:r>
            <w:proofErr w:type="spellEnd"/>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Л1.2 Л1.3Л2.1 Л2.3Л3.1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1.3</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Жизненный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цикл</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Л1.4Л2.1 Л2.5Л3.1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1.4</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Основы управления проектами в образовательной среде /</w:t>
            </w:r>
            <w:proofErr w:type="gramStart"/>
            <w:r w:rsidRPr="00E21B5E">
              <w:rPr>
                <w:rFonts w:ascii="Times New Roman" w:hAnsi="Times New Roman" w:cs="Times New Roman"/>
                <w:color w:val="000000"/>
                <w:sz w:val="19"/>
                <w:szCs w:val="19"/>
                <w:lang w:val="ru-RU"/>
              </w:rPr>
              <w:t>Ср</w:t>
            </w:r>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40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Л1.3Л2.1 Л2.4Л3.1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rsidRPr="008F1708">
        <w:trPr>
          <w:trHeight w:hRule="exact" w:val="69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b/>
                <w:color w:val="000000"/>
                <w:sz w:val="19"/>
                <w:szCs w:val="19"/>
                <w:lang w:val="ru-RU"/>
              </w:rPr>
              <w:t>Раздел 2. Ключевые процессы управления проектами в образовательной среде</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r>
      <w:tr w:rsidR="00A04C91">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Основные группы процессов управления проектом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Л1.3Л2.1 Л2.2Л3.1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Э1 Э4 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bl>
    <w:p w:rsidR="00A04C91" w:rsidRDefault="00E21B5E">
      <w:pPr>
        <w:rPr>
          <w:sz w:val="0"/>
          <w:szCs w:val="0"/>
        </w:rPr>
      </w:pPr>
      <w:r>
        <w:br w:type="page"/>
      </w:r>
    </w:p>
    <w:tbl>
      <w:tblPr>
        <w:tblW w:w="0" w:type="auto"/>
        <w:tblCellMar>
          <w:left w:w="0" w:type="dxa"/>
          <w:right w:w="0" w:type="dxa"/>
        </w:tblCellMar>
        <w:tblLook w:val="04A0" w:firstRow="1" w:lastRow="0" w:firstColumn="1" w:lastColumn="0" w:noHBand="0" w:noVBand="1"/>
      </w:tblPr>
      <w:tblGrid>
        <w:gridCol w:w="923"/>
        <w:gridCol w:w="3440"/>
        <w:gridCol w:w="906"/>
        <w:gridCol w:w="668"/>
        <w:gridCol w:w="1104"/>
        <w:gridCol w:w="1275"/>
        <w:gridCol w:w="656"/>
        <w:gridCol w:w="376"/>
        <w:gridCol w:w="926"/>
      </w:tblGrid>
      <w:tr w:rsidR="00A04C91">
        <w:trPr>
          <w:trHeight w:hRule="exact" w:val="416"/>
        </w:trPr>
        <w:tc>
          <w:tcPr>
            <w:tcW w:w="4692" w:type="dxa"/>
            <w:gridSpan w:val="2"/>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851" w:type="dxa"/>
          </w:tcPr>
          <w:p w:rsidR="00A04C91" w:rsidRDefault="00A04C91"/>
        </w:tc>
        <w:tc>
          <w:tcPr>
            <w:tcW w:w="710" w:type="dxa"/>
          </w:tcPr>
          <w:p w:rsidR="00A04C91" w:rsidRDefault="00A04C91"/>
        </w:tc>
        <w:tc>
          <w:tcPr>
            <w:tcW w:w="1135" w:type="dxa"/>
          </w:tcPr>
          <w:p w:rsidR="00A04C91" w:rsidRDefault="00A04C91"/>
        </w:tc>
        <w:tc>
          <w:tcPr>
            <w:tcW w:w="1277" w:type="dxa"/>
          </w:tcPr>
          <w:p w:rsidR="00A04C91" w:rsidRDefault="00A04C91"/>
        </w:tc>
        <w:tc>
          <w:tcPr>
            <w:tcW w:w="710" w:type="dxa"/>
          </w:tcPr>
          <w:p w:rsidR="00A04C91" w:rsidRDefault="00A04C91"/>
        </w:tc>
        <w:tc>
          <w:tcPr>
            <w:tcW w:w="426"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7</w:t>
            </w:r>
          </w:p>
        </w:tc>
      </w:tr>
      <w:tr w:rsidR="00A04C91">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Планирование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Л1.4Л2.1 Л2.2Л3.1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Э1 Э2 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Организация исполнения и контроль проекта /</w:t>
            </w:r>
            <w:proofErr w:type="spellStart"/>
            <w:proofErr w:type="gramStart"/>
            <w:r w:rsidRPr="00E21B5E">
              <w:rPr>
                <w:rFonts w:ascii="Times New Roman" w:hAnsi="Times New Roman" w:cs="Times New Roman"/>
                <w:color w:val="000000"/>
                <w:sz w:val="19"/>
                <w:szCs w:val="19"/>
                <w:lang w:val="ru-RU"/>
              </w:rPr>
              <w:t>Пр</w:t>
            </w:r>
            <w:proofErr w:type="spellEnd"/>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Л1.2 Л1.4Л2.1 Л2.3Л3.1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Э2 Э4 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Завершение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Л1.3 Л1.4Л2.1 Л2.2 Л2.4Л3.1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Ключевые процессы управления проектами в образовательной среде /</w:t>
            </w:r>
            <w:proofErr w:type="gramStart"/>
            <w:r w:rsidRPr="00E21B5E">
              <w:rPr>
                <w:rFonts w:ascii="Times New Roman" w:hAnsi="Times New Roman" w:cs="Times New Roman"/>
                <w:color w:val="000000"/>
                <w:sz w:val="19"/>
                <w:szCs w:val="19"/>
                <w:lang w:val="ru-RU"/>
              </w:rPr>
              <w:t>Ср</w:t>
            </w:r>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56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Л1.2Л2.3 Л2.4Л3.1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rsidRPr="008F1708">
        <w:trPr>
          <w:trHeight w:hRule="exact" w:val="69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b/>
                <w:color w:val="000000"/>
                <w:sz w:val="19"/>
                <w:szCs w:val="19"/>
                <w:lang w:val="ru-RU"/>
              </w:rPr>
              <w:t>Раздел 3. Функциональные области управления проектами в образовательной среде</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A04C91">
            <w:pPr>
              <w:rPr>
                <w:lang w:val="ru-RU"/>
              </w:rPr>
            </w:pPr>
          </w:p>
        </w:tc>
      </w:tr>
      <w:tr w:rsidR="00A04C91">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Выделение основных функциональных областей в управлении проектами /Лек/</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Л1.2 Л1.4Л2.1 Л2.2Л3.1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Э2 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Управление человеческими ресурсами и коммуникациями проекта /</w:t>
            </w:r>
            <w:proofErr w:type="spellStart"/>
            <w:proofErr w:type="gramStart"/>
            <w:r w:rsidRPr="00E21B5E">
              <w:rPr>
                <w:rFonts w:ascii="Times New Roman" w:hAnsi="Times New Roman" w:cs="Times New Roman"/>
                <w:color w:val="000000"/>
                <w:sz w:val="19"/>
                <w:szCs w:val="19"/>
                <w:lang w:val="ru-RU"/>
              </w:rPr>
              <w:t>Пр</w:t>
            </w:r>
            <w:proofErr w:type="spellEnd"/>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Л1.4Л2.1Л3.1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Управление сроками, стоимостью и качеством проекта /</w:t>
            </w:r>
            <w:proofErr w:type="spellStart"/>
            <w:proofErr w:type="gramStart"/>
            <w:r w:rsidRPr="00E21B5E">
              <w:rPr>
                <w:rFonts w:ascii="Times New Roman" w:hAnsi="Times New Roman" w:cs="Times New Roman"/>
                <w:color w:val="000000"/>
                <w:sz w:val="19"/>
                <w:szCs w:val="19"/>
                <w:lang w:val="ru-RU"/>
              </w:rPr>
              <w:t>Пр</w:t>
            </w:r>
            <w:proofErr w:type="spellEnd"/>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Л1.3Л2.1 Л2.4Л3.1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91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Управление поставками, рисками и интеграцией проекта /</w:t>
            </w:r>
            <w:proofErr w:type="spellStart"/>
            <w:proofErr w:type="gramStart"/>
            <w:r w:rsidRPr="00E21B5E">
              <w:rPr>
                <w:rFonts w:ascii="Times New Roman" w:hAnsi="Times New Roman" w:cs="Times New Roman"/>
                <w:color w:val="000000"/>
                <w:sz w:val="19"/>
                <w:szCs w:val="19"/>
                <w:lang w:val="ru-RU"/>
              </w:rPr>
              <w:t>Пр</w:t>
            </w:r>
            <w:proofErr w:type="spellEnd"/>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Л1.2Л2.1Л3.1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113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3.5</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функциональные области управления проектами в образовательной среде /</w:t>
            </w:r>
            <w:proofErr w:type="gramStart"/>
            <w:r w:rsidRPr="00E21B5E">
              <w:rPr>
                <w:rFonts w:ascii="Times New Roman" w:hAnsi="Times New Roman" w:cs="Times New Roman"/>
                <w:color w:val="000000"/>
                <w:sz w:val="19"/>
                <w:szCs w:val="19"/>
                <w:lang w:val="ru-RU"/>
              </w:rPr>
              <w:t>Ср</w:t>
            </w:r>
            <w:proofErr w:type="gramEnd"/>
            <w:r w:rsidRPr="00E21B5E">
              <w:rPr>
                <w:rFonts w:ascii="Times New Roman" w:hAnsi="Times New Roman" w:cs="Times New Roman"/>
                <w:color w:val="000000"/>
                <w:sz w:val="19"/>
                <w:szCs w:val="19"/>
                <w:lang w:val="ru-RU"/>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50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Л1.2 Л1.4Л2.5Л3.1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Э1 Э2 Э3 Э4 Э5</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1576"/>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3.6</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w:t>
            </w:r>
            <w:proofErr w:type="spellStart"/>
            <w:r>
              <w:rPr>
                <w:rFonts w:ascii="Times New Roman" w:hAnsi="Times New Roman" w:cs="Times New Roman"/>
                <w:color w:val="000000"/>
                <w:sz w:val="19"/>
                <w:szCs w:val="19"/>
              </w:rPr>
              <w:t>Экзамен</w:t>
            </w:r>
            <w:proofErr w:type="spellEnd"/>
            <w:r>
              <w:rPr>
                <w:rFonts w:ascii="Times New Roman" w:hAnsi="Times New Roman" w:cs="Times New Roman"/>
                <w:color w:val="000000"/>
                <w:sz w:val="19"/>
                <w:szCs w:val="19"/>
              </w:rPr>
              <w: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УК-2.2 ОПК -7.2 ОПК- 2.2 ОПК-2.3</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 Л1.2 Л1.3 Л1.4Л2.1 Л2.2 Л2.3Л3.1</w:t>
            </w:r>
          </w:p>
          <w:p w:rsidR="00A04C91" w:rsidRDefault="00E21B5E">
            <w:pPr>
              <w:spacing w:after="0" w:line="240" w:lineRule="auto"/>
              <w:jc w:val="center"/>
              <w:rPr>
                <w:sz w:val="19"/>
                <w:szCs w:val="19"/>
              </w:rPr>
            </w:pPr>
            <w:r>
              <w:rPr>
                <w:rFonts w:ascii="Times New Roman" w:hAnsi="Times New Roman" w:cs="Times New Roman"/>
                <w:color w:val="000000"/>
                <w:sz w:val="19"/>
                <w:szCs w:val="19"/>
              </w:rPr>
              <w:t>Э1 Э2 Э3 Э5 Э6</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r>
      <w:tr w:rsidR="00A04C91">
        <w:trPr>
          <w:trHeight w:hRule="exact" w:val="277"/>
        </w:trPr>
        <w:tc>
          <w:tcPr>
            <w:tcW w:w="993" w:type="dxa"/>
          </w:tcPr>
          <w:p w:rsidR="00A04C91" w:rsidRDefault="00A04C91"/>
        </w:tc>
        <w:tc>
          <w:tcPr>
            <w:tcW w:w="3687" w:type="dxa"/>
          </w:tcPr>
          <w:p w:rsidR="00A04C91" w:rsidRDefault="00A04C91"/>
        </w:tc>
        <w:tc>
          <w:tcPr>
            <w:tcW w:w="851" w:type="dxa"/>
          </w:tcPr>
          <w:p w:rsidR="00A04C91" w:rsidRDefault="00A04C91"/>
        </w:tc>
        <w:tc>
          <w:tcPr>
            <w:tcW w:w="710" w:type="dxa"/>
          </w:tcPr>
          <w:p w:rsidR="00A04C91" w:rsidRDefault="00A04C91"/>
        </w:tc>
        <w:tc>
          <w:tcPr>
            <w:tcW w:w="1135" w:type="dxa"/>
          </w:tcPr>
          <w:p w:rsidR="00A04C91" w:rsidRDefault="00A04C91"/>
        </w:tc>
        <w:tc>
          <w:tcPr>
            <w:tcW w:w="1277" w:type="dxa"/>
          </w:tcPr>
          <w:p w:rsidR="00A04C91" w:rsidRDefault="00A04C91"/>
        </w:tc>
        <w:tc>
          <w:tcPr>
            <w:tcW w:w="710" w:type="dxa"/>
          </w:tcPr>
          <w:p w:rsidR="00A04C91" w:rsidRDefault="00A04C91"/>
        </w:tc>
        <w:tc>
          <w:tcPr>
            <w:tcW w:w="426" w:type="dxa"/>
          </w:tcPr>
          <w:p w:rsidR="00A04C91" w:rsidRDefault="00A04C91"/>
        </w:tc>
        <w:tc>
          <w:tcPr>
            <w:tcW w:w="993" w:type="dxa"/>
          </w:tcPr>
          <w:p w:rsidR="00A04C91" w:rsidRDefault="00A04C91"/>
        </w:tc>
      </w:tr>
      <w:tr w:rsidR="00A04C91">
        <w:trPr>
          <w:trHeight w:hRule="exact" w:val="416"/>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A04C91">
        <w:trPr>
          <w:trHeight w:hRule="exact" w:val="277"/>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5.1. </w:t>
            </w:r>
            <w:proofErr w:type="spellStart"/>
            <w:r>
              <w:rPr>
                <w:rFonts w:ascii="Times New Roman" w:hAnsi="Times New Roman" w:cs="Times New Roman"/>
                <w:b/>
                <w:color w:val="000000"/>
                <w:sz w:val="19"/>
                <w:szCs w:val="19"/>
              </w:rPr>
              <w:t>Контрольные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вопросы</w:t>
            </w:r>
            <w:proofErr w:type="spellEnd"/>
            <w:r>
              <w:rPr>
                <w:rFonts w:ascii="Times New Roman" w:hAnsi="Times New Roman" w:cs="Times New Roman"/>
                <w:b/>
                <w:color w:val="000000"/>
                <w:sz w:val="19"/>
                <w:szCs w:val="19"/>
              </w:rPr>
              <w:t xml:space="preserve"> и </w:t>
            </w:r>
            <w:proofErr w:type="spellStart"/>
            <w:r>
              <w:rPr>
                <w:rFonts w:ascii="Times New Roman" w:hAnsi="Times New Roman" w:cs="Times New Roman"/>
                <w:b/>
                <w:color w:val="000000"/>
                <w:sz w:val="19"/>
                <w:szCs w:val="19"/>
              </w:rPr>
              <w:t>задания</w:t>
            </w:r>
            <w:proofErr w:type="spellEnd"/>
          </w:p>
        </w:tc>
      </w:tr>
      <w:tr w:rsidR="00A04C91">
        <w:trPr>
          <w:trHeight w:hRule="exact" w:val="3030"/>
        </w:trPr>
        <w:tc>
          <w:tcPr>
            <w:tcW w:w="10788"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Контрольные вопросы к зачету</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 Содержание понятий «проект» и «управление проектом (УП)».</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 Основное содержание современной концепции «управления проектом».</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      Особенности управления проектами в образовательной среде.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 Основные процессы УП и их краткая характеристика.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 Причины и факторы, определяющие необходимость применения методов УП.</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 Цели основных участников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7. Актуальность применения УП в современных условиях.</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8. Основные средства УП.</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9. Сущность </w:t>
            </w:r>
            <w:proofErr w:type="gramStart"/>
            <w:r w:rsidRPr="00E21B5E">
              <w:rPr>
                <w:rFonts w:ascii="Times New Roman" w:hAnsi="Times New Roman" w:cs="Times New Roman"/>
                <w:color w:val="000000"/>
                <w:sz w:val="19"/>
                <w:szCs w:val="19"/>
                <w:lang w:val="ru-RU"/>
              </w:rPr>
              <w:t>успешного</w:t>
            </w:r>
            <w:proofErr w:type="gramEnd"/>
            <w:r w:rsidRPr="00E21B5E">
              <w:rPr>
                <w:rFonts w:ascii="Times New Roman" w:hAnsi="Times New Roman" w:cs="Times New Roman"/>
                <w:color w:val="000000"/>
                <w:sz w:val="19"/>
                <w:szCs w:val="19"/>
                <w:lang w:val="ru-RU"/>
              </w:rPr>
              <w:t xml:space="preserve"> УП. Основные критерии оценки успеха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10. Объекты проектного управления. Основные функции УП.</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11. Предметная область проекта. Основное содержание управления предметной областью проекта.</w:t>
            </w:r>
          </w:p>
          <w:p w:rsidR="00A04C91" w:rsidRDefault="00E21B5E">
            <w:pPr>
              <w:spacing w:after="0" w:line="240" w:lineRule="auto"/>
              <w:rPr>
                <w:sz w:val="19"/>
                <w:szCs w:val="19"/>
              </w:rPr>
            </w:pPr>
            <w:r>
              <w:rPr>
                <w:rFonts w:ascii="Times New Roman" w:hAnsi="Times New Roman" w:cs="Times New Roman"/>
                <w:color w:val="000000"/>
                <w:sz w:val="19"/>
                <w:szCs w:val="19"/>
              </w:rPr>
              <w:t xml:space="preserve">12. </w:t>
            </w:r>
            <w:proofErr w:type="spellStart"/>
            <w:r>
              <w:rPr>
                <w:rFonts w:ascii="Times New Roman" w:hAnsi="Times New Roman" w:cs="Times New Roman"/>
                <w:color w:val="000000"/>
                <w:sz w:val="19"/>
                <w:szCs w:val="19"/>
              </w:rPr>
              <w:t>Управление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качеством</w:t>
            </w:r>
            <w:proofErr w:type="spellEnd"/>
            <w:r>
              <w:rPr>
                <w:rFonts w:ascii="Times New Roman" w:hAnsi="Times New Roman" w:cs="Times New Roman"/>
                <w:color w:val="000000"/>
                <w:sz w:val="19"/>
                <w:szCs w:val="19"/>
              </w:rPr>
              <w:t xml:space="preserve"> в </w:t>
            </w:r>
            <w:proofErr w:type="spellStart"/>
            <w:r>
              <w:rPr>
                <w:rFonts w:ascii="Times New Roman" w:hAnsi="Times New Roman" w:cs="Times New Roman"/>
                <w:color w:val="000000"/>
                <w:sz w:val="19"/>
                <w:szCs w:val="19"/>
              </w:rPr>
              <w:t>проекте</w:t>
            </w:r>
            <w:proofErr w:type="spellEnd"/>
            <w:r>
              <w:rPr>
                <w:rFonts w:ascii="Times New Roman" w:hAnsi="Times New Roman" w:cs="Times New Roman"/>
                <w:color w:val="000000"/>
                <w:sz w:val="19"/>
                <w:szCs w:val="19"/>
              </w:rPr>
              <w:t>.</w:t>
            </w:r>
          </w:p>
        </w:tc>
      </w:tr>
    </w:tbl>
    <w:p w:rsidR="00A04C91" w:rsidRDefault="00E21B5E">
      <w:pPr>
        <w:rPr>
          <w:sz w:val="0"/>
          <w:szCs w:val="0"/>
        </w:rPr>
      </w:pPr>
      <w:r>
        <w:br w:type="page"/>
      </w:r>
    </w:p>
    <w:tbl>
      <w:tblPr>
        <w:tblW w:w="0" w:type="auto"/>
        <w:tblCellMar>
          <w:left w:w="0" w:type="dxa"/>
          <w:right w:w="0" w:type="dxa"/>
        </w:tblCellMar>
        <w:tblLook w:val="04A0" w:firstRow="1" w:lastRow="0" w:firstColumn="1" w:lastColumn="0" w:noHBand="0" w:noVBand="1"/>
      </w:tblPr>
      <w:tblGrid>
        <w:gridCol w:w="4486"/>
        <w:gridCol w:w="4812"/>
        <w:gridCol w:w="976"/>
      </w:tblGrid>
      <w:tr w:rsidR="00A04C91">
        <w:trPr>
          <w:trHeight w:hRule="exact" w:val="416"/>
        </w:trPr>
        <w:tc>
          <w:tcPr>
            <w:tcW w:w="4692" w:type="dxa"/>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5104"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8</w:t>
            </w:r>
          </w:p>
        </w:tc>
      </w:tr>
      <w:tr w:rsidR="00A04C91">
        <w:trPr>
          <w:trHeight w:hRule="exact" w:val="14102"/>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13. Основное содержание УП по временным параметрам.</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14. Управления стоимостью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15. У правления риском в проекте. Типы проектных рисков.</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16. Управление человеческими ресурсами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17. Управление контрактами и поставками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18. Управление коммуникациями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19. Управление изменениями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20. Методы УП, их сущность и назначение.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21. УП как самостоятельная сфера профессиональной деятельности.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22. Основные этапы развития УП за рубежом.</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23. Основные этапы развития УП в России.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24. Профессиональные организации по управлению проектами.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25. Цели, задачи, роль и значение в развитии управления проектами.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26. Понятия «проект» и «программа».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27. Проект как объект управления, его характеристики.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28. Аспекты оценке целесообразности осуществления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29. Основания классификации проектов.</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30. Структуризация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31. Принципы декомпозиции проектов, сфера их применения.</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32. Жизненный цикл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33. Фазы жизненного цикла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34. Основные участники проекта и распределение ответственности и функций между ними.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35. Роль и влияние на проект потребителя «конечной продукции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36. «Окружение проекта», его влияние на успех и процесс осуществления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37. Организация управления проектом.</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38. Структура системы организационного управления проектом.</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39. Функции управления проектом, их содержание.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40. Команда проекта, ее роль в реализации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41. Особенности и сущность стадий жизненного цикла команды.</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42. Функции основных членов команды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43. Эффективная работа команды проекта, основные критерии оценки.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44. Формирование замысла - идеи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45. Основные критерии приемлемости идеи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46. Оценка жизнеспособности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47. Концепция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48. Оценка результатов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49. Коммерческая (финансовая) и социально-экономическая эффективность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50. Эффективность участия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51. Показатели эффективности проекта и участия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52. Назначение и состав ТЭО инвестиций.</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53. Бизнес-план проекта и его назначение.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54. Структура бизнес - плана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55. Задачи планирования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56. Структурное и календарное планирование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57. Организационно-техническая модель процесса осуществления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58. Методы и средства оценки продолжительности работ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59. Методы и средства разработки расписания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60. Планирование стоимость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61. Планирование ресурсов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62. Бюджет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63. Сводный план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64. Управленческие аспекты обеспечения качества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65. Показатели оценки качества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66. Факторы неопределенности и рисков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67. Методы количественного анализа риска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68. Информационное обеспечение управления выполнением сводного плана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69. Анализ и контроль в предметной области при реализации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70. Контроль и регулирование хода реализации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71. Этапы организации информационной системы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72. Методы и средства коммуникации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73. Технология управления рисками в проекте.</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74. Этапы стадии завершения проекта.</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75. Процесс закрытия проекта.</w:t>
            </w:r>
          </w:p>
          <w:p w:rsidR="00A04C91" w:rsidRDefault="00E21B5E">
            <w:pPr>
              <w:spacing w:after="0" w:line="240" w:lineRule="auto"/>
              <w:rPr>
                <w:sz w:val="19"/>
                <w:szCs w:val="19"/>
              </w:rPr>
            </w:pPr>
            <w:r>
              <w:rPr>
                <w:rFonts w:ascii="Times New Roman" w:hAnsi="Times New Roman" w:cs="Times New Roman"/>
                <w:color w:val="000000"/>
                <w:sz w:val="19"/>
                <w:szCs w:val="19"/>
              </w:rPr>
              <w:t xml:space="preserve">76. </w:t>
            </w:r>
            <w:proofErr w:type="spellStart"/>
            <w:r>
              <w:rPr>
                <w:rFonts w:ascii="Times New Roman" w:hAnsi="Times New Roman" w:cs="Times New Roman"/>
                <w:color w:val="000000"/>
                <w:sz w:val="19"/>
                <w:szCs w:val="19"/>
              </w:rPr>
              <w:t>Послепроектное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обслуживание</w:t>
            </w:r>
            <w:proofErr w:type="spellEnd"/>
            <w:r>
              <w:rPr>
                <w:rFonts w:ascii="Times New Roman" w:hAnsi="Times New Roman" w:cs="Times New Roman"/>
                <w:color w:val="000000"/>
                <w:sz w:val="19"/>
                <w:szCs w:val="19"/>
              </w:rPr>
              <w:t>.</w:t>
            </w:r>
          </w:p>
        </w:tc>
      </w:tr>
      <w:tr w:rsidR="00A04C91">
        <w:trPr>
          <w:trHeight w:hRule="exact" w:val="277"/>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5.2. </w:t>
            </w:r>
            <w:proofErr w:type="spellStart"/>
            <w:r>
              <w:rPr>
                <w:rFonts w:ascii="Times New Roman" w:hAnsi="Times New Roman" w:cs="Times New Roman"/>
                <w:b/>
                <w:color w:val="000000"/>
                <w:sz w:val="19"/>
                <w:szCs w:val="19"/>
              </w:rPr>
              <w:t>Фонд</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A04C91" w:rsidRPr="008F1708">
        <w:trPr>
          <w:trHeight w:hRule="exact" w:val="277"/>
        </w:trPr>
        <w:tc>
          <w:tcPr>
            <w:tcW w:w="10788"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Фонд оценочных сре</w:t>
            </w:r>
            <w:proofErr w:type="gramStart"/>
            <w:r w:rsidRPr="00E21B5E">
              <w:rPr>
                <w:rFonts w:ascii="Times New Roman" w:hAnsi="Times New Roman" w:cs="Times New Roman"/>
                <w:color w:val="000000"/>
                <w:sz w:val="19"/>
                <w:szCs w:val="19"/>
                <w:lang w:val="ru-RU"/>
              </w:rPr>
              <w:t>дств пр</w:t>
            </w:r>
            <w:proofErr w:type="gramEnd"/>
            <w:r w:rsidRPr="00E21B5E">
              <w:rPr>
                <w:rFonts w:ascii="Times New Roman" w:hAnsi="Times New Roman" w:cs="Times New Roman"/>
                <w:color w:val="000000"/>
                <w:sz w:val="19"/>
                <w:szCs w:val="19"/>
                <w:lang w:val="ru-RU"/>
              </w:rPr>
              <w:t>едставлен в Приложении 1</w:t>
            </w:r>
          </w:p>
        </w:tc>
      </w:tr>
    </w:tbl>
    <w:p w:rsidR="00A04C91" w:rsidRPr="00E21B5E" w:rsidRDefault="00E21B5E">
      <w:pPr>
        <w:rPr>
          <w:sz w:val="0"/>
          <w:szCs w:val="0"/>
          <w:lang w:val="ru-RU"/>
        </w:rPr>
      </w:pPr>
      <w:r w:rsidRPr="00E21B5E">
        <w:rPr>
          <w:lang w:val="ru-RU"/>
        </w:rPr>
        <w:br w:type="page"/>
      </w:r>
    </w:p>
    <w:tbl>
      <w:tblPr>
        <w:tblW w:w="0" w:type="auto"/>
        <w:tblCellMar>
          <w:left w:w="0" w:type="dxa"/>
          <w:right w:w="0" w:type="dxa"/>
        </w:tblCellMar>
        <w:tblLook w:val="04A0" w:firstRow="1" w:lastRow="0" w:firstColumn="1" w:lastColumn="0" w:noHBand="0" w:noVBand="1"/>
      </w:tblPr>
      <w:tblGrid>
        <w:gridCol w:w="767"/>
        <w:gridCol w:w="1869"/>
        <w:gridCol w:w="1907"/>
        <w:gridCol w:w="3097"/>
        <w:gridCol w:w="1642"/>
        <w:gridCol w:w="992"/>
      </w:tblGrid>
      <w:tr w:rsidR="00A04C91">
        <w:trPr>
          <w:trHeight w:hRule="exact" w:val="416"/>
        </w:trPr>
        <w:tc>
          <w:tcPr>
            <w:tcW w:w="4692" w:type="dxa"/>
            <w:gridSpan w:val="3"/>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3403" w:type="dxa"/>
          </w:tcPr>
          <w:p w:rsidR="00A04C91" w:rsidRDefault="00A04C91"/>
        </w:tc>
        <w:tc>
          <w:tcPr>
            <w:tcW w:w="1702"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9</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5.3.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видов</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оценочных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средств</w:t>
            </w:r>
            <w:proofErr w:type="spellEnd"/>
          </w:p>
        </w:tc>
      </w:tr>
      <w:tr w:rsidR="00A04C91" w:rsidRPr="008F170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Тесты по изучаемым разделам дисциплины, задания по практическим работам, темы презентаций, проект.</w:t>
            </w:r>
          </w:p>
        </w:tc>
      </w:tr>
      <w:tr w:rsidR="00A04C91" w:rsidRPr="008F1708">
        <w:trPr>
          <w:trHeight w:hRule="exact" w:val="277"/>
        </w:trPr>
        <w:tc>
          <w:tcPr>
            <w:tcW w:w="710" w:type="dxa"/>
          </w:tcPr>
          <w:p w:rsidR="00A04C91" w:rsidRPr="00E21B5E" w:rsidRDefault="00A04C91">
            <w:pPr>
              <w:rPr>
                <w:lang w:val="ru-RU"/>
              </w:rPr>
            </w:pPr>
          </w:p>
        </w:tc>
        <w:tc>
          <w:tcPr>
            <w:tcW w:w="1986" w:type="dxa"/>
          </w:tcPr>
          <w:p w:rsidR="00A04C91" w:rsidRPr="00E21B5E" w:rsidRDefault="00A04C91">
            <w:pPr>
              <w:rPr>
                <w:lang w:val="ru-RU"/>
              </w:rPr>
            </w:pPr>
          </w:p>
        </w:tc>
        <w:tc>
          <w:tcPr>
            <w:tcW w:w="1986" w:type="dxa"/>
          </w:tcPr>
          <w:p w:rsidR="00A04C91" w:rsidRPr="00E21B5E" w:rsidRDefault="00A04C91">
            <w:pPr>
              <w:rPr>
                <w:lang w:val="ru-RU"/>
              </w:rPr>
            </w:pPr>
          </w:p>
        </w:tc>
        <w:tc>
          <w:tcPr>
            <w:tcW w:w="3403" w:type="dxa"/>
          </w:tcPr>
          <w:p w:rsidR="00A04C91" w:rsidRPr="00E21B5E" w:rsidRDefault="00A04C91">
            <w:pPr>
              <w:rPr>
                <w:lang w:val="ru-RU"/>
              </w:rPr>
            </w:pPr>
          </w:p>
        </w:tc>
        <w:tc>
          <w:tcPr>
            <w:tcW w:w="1702"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6.1. </w:t>
            </w:r>
            <w:proofErr w:type="spellStart"/>
            <w:r>
              <w:rPr>
                <w:rFonts w:ascii="Times New Roman" w:hAnsi="Times New Roman" w:cs="Times New Roman"/>
                <w:b/>
                <w:color w:val="000000"/>
                <w:sz w:val="19"/>
                <w:szCs w:val="19"/>
              </w:rPr>
              <w:t>Рекомендуемая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6.1.1. </w:t>
            </w:r>
            <w:proofErr w:type="spellStart"/>
            <w:r>
              <w:rPr>
                <w:rFonts w:ascii="Times New Roman" w:hAnsi="Times New Roman" w:cs="Times New Roman"/>
                <w:b/>
                <w:color w:val="000000"/>
                <w:sz w:val="19"/>
                <w:szCs w:val="19"/>
              </w:rPr>
              <w:t>Основная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A04C91">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A04C91">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proofErr w:type="spellStart"/>
            <w:r w:rsidRPr="00E21B5E">
              <w:rPr>
                <w:rFonts w:ascii="Times New Roman" w:hAnsi="Times New Roman" w:cs="Times New Roman"/>
                <w:color w:val="000000"/>
                <w:sz w:val="19"/>
                <w:szCs w:val="19"/>
                <w:lang w:val="ru-RU"/>
              </w:rPr>
              <w:t>Мазур</w:t>
            </w:r>
            <w:proofErr w:type="spellEnd"/>
            <w:r w:rsidRPr="00E21B5E">
              <w:rPr>
                <w:rFonts w:ascii="Times New Roman" w:hAnsi="Times New Roman" w:cs="Times New Roman"/>
                <w:color w:val="000000"/>
                <w:sz w:val="19"/>
                <w:szCs w:val="19"/>
                <w:lang w:val="ru-RU"/>
              </w:rPr>
              <w:t xml:space="preserve"> И.И., Шапиро В.Д.</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Управление проектами: </w:t>
            </w:r>
            <w:proofErr w:type="spellStart"/>
            <w:r w:rsidRPr="00E21B5E">
              <w:rPr>
                <w:rFonts w:ascii="Times New Roman" w:hAnsi="Times New Roman" w:cs="Times New Roman"/>
                <w:color w:val="000000"/>
                <w:sz w:val="19"/>
                <w:szCs w:val="19"/>
                <w:lang w:val="ru-RU"/>
              </w:rPr>
              <w:t>учеб</w:t>
            </w:r>
            <w:proofErr w:type="gramStart"/>
            <w:r w:rsidRPr="00E21B5E">
              <w:rPr>
                <w:rFonts w:ascii="Times New Roman" w:hAnsi="Times New Roman" w:cs="Times New Roman"/>
                <w:color w:val="000000"/>
                <w:sz w:val="19"/>
                <w:szCs w:val="19"/>
                <w:lang w:val="ru-RU"/>
              </w:rPr>
              <w:t>.п</w:t>
            </w:r>
            <w:proofErr w:type="gramEnd"/>
            <w:r w:rsidRPr="00E21B5E">
              <w:rPr>
                <w:rFonts w:ascii="Times New Roman" w:hAnsi="Times New Roman" w:cs="Times New Roman"/>
                <w:color w:val="000000"/>
                <w:sz w:val="19"/>
                <w:szCs w:val="19"/>
                <w:lang w:val="ru-RU"/>
              </w:rPr>
              <w:t>особие</w:t>
            </w:r>
            <w:proofErr w:type="spellEnd"/>
            <w:r w:rsidRPr="00E21B5E">
              <w:rPr>
                <w:rFonts w:ascii="Times New Roman" w:hAnsi="Times New Roman" w:cs="Times New Roman"/>
                <w:color w:val="000000"/>
                <w:sz w:val="19"/>
                <w:szCs w:val="19"/>
                <w:lang w:val="ru-RU"/>
              </w:rPr>
              <w:t xml:space="preserve"> для </w:t>
            </w:r>
            <w:proofErr w:type="spellStart"/>
            <w:r w:rsidRPr="00E21B5E">
              <w:rPr>
                <w:rFonts w:ascii="Times New Roman" w:hAnsi="Times New Roman" w:cs="Times New Roman"/>
                <w:color w:val="000000"/>
                <w:sz w:val="19"/>
                <w:szCs w:val="19"/>
                <w:lang w:val="ru-RU"/>
              </w:rPr>
              <w:t>студентов:допущено</w:t>
            </w:r>
            <w:proofErr w:type="spellEnd"/>
            <w:r w:rsidRPr="00E21B5E">
              <w:rPr>
                <w:rFonts w:ascii="Times New Roman" w:hAnsi="Times New Roman" w:cs="Times New Roman"/>
                <w:color w:val="000000"/>
                <w:sz w:val="19"/>
                <w:szCs w:val="19"/>
                <w:lang w:val="ru-RU"/>
              </w:rPr>
              <w:t xml:space="preserve"> М-</w:t>
            </w:r>
            <w:proofErr w:type="spellStart"/>
            <w:r w:rsidRPr="00E21B5E">
              <w:rPr>
                <w:rFonts w:ascii="Times New Roman" w:hAnsi="Times New Roman" w:cs="Times New Roman"/>
                <w:color w:val="000000"/>
                <w:sz w:val="19"/>
                <w:szCs w:val="19"/>
                <w:lang w:val="ru-RU"/>
              </w:rPr>
              <w:t>вом</w:t>
            </w:r>
            <w:proofErr w:type="spellEnd"/>
            <w:r w:rsidRPr="00E21B5E">
              <w:rPr>
                <w:rFonts w:ascii="Times New Roman" w:hAnsi="Times New Roman" w:cs="Times New Roman"/>
                <w:color w:val="000000"/>
                <w:sz w:val="19"/>
                <w:szCs w:val="19"/>
                <w:lang w:val="ru-RU"/>
              </w:rPr>
              <w:t xml:space="preserve"> образования и науки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Омега</w:t>
            </w:r>
            <w:proofErr w:type="spellEnd"/>
            <w:r>
              <w:rPr>
                <w:rFonts w:ascii="Times New Roman" w:hAnsi="Times New Roman" w:cs="Times New Roman"/>
                <w:color w:val="000000"/>
                <w:sz w:val="19"/>
                <w:szCs w:val="19"/>
              </w:rPr>
              <w:t>-Л, 2013</w:t>
            </w:r>
          </w:p>
        </w:tc>
      </w:tr>
      <w:tr w:rsidR="00A04C91">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proofErr w:type="spellStart"/>
            <w:r w:rsidRPr="00E21B5E">
              <w:rPr>
                <w:rFonts w:ascii="Times New Roman" w:hAnsi="Times New Roman" w:cs="Times New Roman"/>
                <w:color w:val="000000"/>
                <w:sz w:val="19"/>
                <w:szCs w:val="19"/>
                <w:lang w:val="ru-RU"/>
              </w:rPr>
              <w:t>Туккель</w:t>
            </w:r>
            <w:proofErr w:type="spellEnd"/>
            <w:r w:rsidRPr="00E21B5E">
              <w:rPr>
                <w:rFonts w:ascii="Times New Roman" w:hAnsi="Times New Roman" w:cs="Times New Roman"/>
                <w:color w:val="000000"/>
                <w:sz w:val="19"/>
                <w:szCs w:val="19"/>
                <w:lang w:val="ru-RU"/>
              </w:rPr>
              <w:t xml:space="preserve"> И.Л., Сурина А.В.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Управление инновационными проектами: </w:t>
            </w:r>
            <w:proofErr w:type="spellStart"/>
            <w:r w:rsidRPr="00E21B5E">
              <w:rPr>
                <w:rFonts w:ascii="Times New Roman" w:hAnsi="Times New Roman" w:cs="Times New Roman"/>
                <w:color w:val="000000"/>
                <w:sz w:val="19"/>
                <w:szCs w:val="19"/>
                <w:lang w:val="ru-RU"/>
              </w:rPr>
              <w:t>учеб.для</w:t>
            </w:r>
            <w:proofErr w:type="spellEnd"/>
            <w:r w:rsidRPr="00E21B5E">
              <w:rPr>
                <w:rFonts w:ascii="Times New Roman" w:hAnsi="Times New Roman" w:cs="Times New Roman"/>
                <w:color w:val="000000"/>
                <w:sz w:val="19"/>
                <w:szCs w:val="19"/>
                <w:lang w:val="ru-RU"/>
              </w:rPr>
              <w:t xml:space="preserve"> студентов </w:t>
            </w:r>
            <w:proofErr w:type="spellStart"/>
            <w:r w:rsidRPr="00E21B5E">
              <w:rPr>
                <w:rFonts w:ascii="Times New Roman" w:hAnsi="Times New Roman" w:cs="Times New Roman"/>
                <w:color w:val="000000"/>
                <w:sz w:val="19"/>
                <w:szCs w:val="19"/>
                <w:lang w:val="ru-RU"/>
              </w:rPr>
              <w:t>вузов,обуч-ся</w:t>
            </w:r>
            <w:proofErr w:type="spellEnd"/>
            <w:r w:rsidRPr="00E21B5E">
              <w:rPr>
                <w:rFonts w:ascii="Times New Roman" w:hAnsi="Times New Roman" w:cs="Times New Roman"/>
                <w:color w:val="000000"/>
                <w:sz w:val="19"/>
                <w:szCs w:val="19"/>
                <w:lang w:val="ru-RU"/>
              </w:rPr>
              <w:t xml:space="preserve"> по напр.</w:t>
            </w:r>
            <w:proofErr w:type="spellStart"/>
            <w:r w:rsidRPr="00E21B5E">
              <w:rPr>
                <w:rFonts w:ascii="Times New Roman" w:hAnsi="Times New Roman" w:cs="Times New Roman"/>
                <w:color w:val="000000"/>
                <w:sz w:val="19"/>
                <w:szCs w:val="19"/>
                <w:lang w:val="ru-RU"/>
              </w:rPr>
              <w:t>подгот</w:t>
            </w:r>
            <w:proofErr w:type="spellEnd"/>
            <w:r w:rsidRPr="00E21B5E">
              <w:rPr>
                <w:rFonts w:ascii="Times New Roman" w:hAnsi="Times New Roman" w:cs="Times New Roman"/>
                <w:color w:val="000000"/>
                <w:sz w:val="19"/>
                <w:szCs w:val="19"/>
                <w:lang w:val="ru-RU"/>
              </w:rPr>
              <w:t>."</w:t>
            </w:r>
            <w:proofErr w:type="spellStart"/>
            <w:r w:rsidRPr="00E21B5E">
              <w:rPr>
                <w:rFonts w:ascii="Times New Roman" w:hAnsi="Times New Roman" w:cs="Times New Roman"/>
                <w:color w:val="000000"/>
                <w:sz w:val="19"/>
                <w:szCs w:val="19"/>
                <w:lang w:val="ru-RU"/>
              </w:rPr>
              <w:t>Инноватика</w:t>
            </w:r>
            <w:proofErr w:type="spellEnd"/>
            <w:r w:rsidRPr="00E21B5E">
              <w:rPr>
                <w:rFonts w:ascii="Times New Roman" w:hAnsi="Times New Roman" w:cs="Times New Roman"/>
                <w:color w:val="000000"/>
                <w:sz w:val="19"/>
                <w:szCs w:val="19"/>
                <w:lang w:val="ru-RU"/>
              </w:rPr>
              <w:t>":</w:t>
            </w:r>
            <w:proofErr w:type="spellStart"/>
            <w:r w:rsidRPr="00E21B5E">
              <w:rPr>
                <w:rFonts w:ascii="Times New Roman" w:hAnsi="Times New Roman" w:cs="Times New Roman"/>
                <w:color w:val="000000"/>
                <w:sz w:val="19"/>
                <w:szCs w:val="19"/>
                <w:lang w:val="ru-RU"/>
              </w:rPr>
              <w:t>рек</w:t>
            </w:r>
            <w:proofErr w:type="gramStart"/>
            <w:r w:rsidRPr="00E21B5E">
              <w:rPr>
                <w:rFonts w:ascii="Times New Roman" w:hAnsi="Times New Roman" w:cs="Times New Roman"/>
                <w:color w:val="000000"/>
                <w:sz w:val="19"/>
                <w:szCs w:val="19"/>
                <w:lang w:val="ru-RU"/>
              </w:rPr>
              <w:t>.У</w:t>
            </w:r>
            <w:proofErr w:type="gramEnd"/>
            <w:r w:rsidRPr="00E21B5E">
              <w:rPr>
                <w:rFonts w:ascii="Times New Roman" w:hAnsi="Times New Roman" w:cs="Times New Roman"/>
                <w:color w:val="000000"/>
                <w:sz w:val="19"/>
                <w:szCs w:val="19"/>
                <w:lang w:val="ru-RU"/>
              </w:rPr>
              <w:t>МО</w:t>
            </w:r>
            <w:proofErr w:type="spellEnd"/>
            <w:r w:rsidRPr="00E21B5E">
              <w:rPr>
                <w:rFonts w:ascii="Times New Roman" w:hAnsi="Times New Roman" w:cs="Times New Roman"/>
                <w:color w:val="000000"/>
                <w:sz w:val="19"/>
                <w:szCs w:val="19"/>
                <w:lang w:val="ru-RU"/>
              </w:rPr>
              <w:t xml:space="preserve"> по </w:t>
            </w:r>
            <w:proofErr w:type="spellStart"/>
            <w:r w:rsidRPr="00E21B5E">
              <w:rPr>
                <w:rFonts w:ascii="Times New Roman" w:hAnsi="Times New Roman" w:cs="Times New Roman"/>
                <w:color w:val="000000"/>
                <w:sz w:val="19"/>
                <w:szCs w:val="19"/>
                <w:lang w:val="ru-RU"/>
              </w:rPr>
              <w:t>университет.политехн.образованию</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Санкт-Петербург</w:t>
            </w:r>
            <w:proofErr w:type="spellEnd"/>
            <w:r>
              <w:rPr>
                <w:rFonts w:ascii="Times New Roman" w:hAnsi="Times New Roman" w:cs="Times New Roman"/>
                <w:color w:val="000000"/>
                <w:sz w:val="19"/>
                <w:szCs w:val="19"/>
              </w:rPr>
              <w:t xml:space="preserve">: БХВ- </w:t>
            </w:r>
            <w:proofErr w:type="spellStart"/>
            <w:r>
              <w:rPr>
                <w:rFonts w:ascii="Times New Roman" w:hAnsi="Times New Roman" w:cs="Times New Roman"/>
                <w:color w:val="000000"/>
                <w:sz w:val="19"/>
                <w:szCs w:val="19"/>
              </w:rPr>
              <w:t>Петербург</w:t>
            </w:r>
            <w:proofErr w:type="spellEnd"/>
            <w:r>
              <w:rPr>
                <w:rFonts w:ascii="Times New Roman" w:hAnsi="Times New Roman" w:cs="Times New Roman"/>
                <w:color w:val="000000"/>
                <w:sz w:val="19"/>
                <w:szCs w:val="19"/>
              </w:rPr>
              <w:t>, 2013</w:t>
            </w:r>
          </w:p>
        </w:tc>
      </w:tr>
      <w:tr w:rsidR="00A04C91">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Соснин</w:t>
            </w:r>
            <w:proofErr w:type="spellEnd"/>
            <w:r>
              <w:rPr>
                <w:rFonts w:ascii="Times New Roman" w:hAnsi="Times New Roman" w:cs="Times New Roman"/>
                <w:color w:val="000000"/>
                <w:sz w:val="19"/>
                <w:szCs w:val="19"/>
              </w:rPr>
              <w:t xml:space="preserve"> Э.А.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Управление инновационными проектами: </w:t>
            </w:r>
            <w:proofErr w:type="spellStart"/>
            <w:r w:rsidRPr="00E21B5E">
              <w:rPr>
                <w:rFonts w:ascii="Times New Roman" w:hAnsi="Times New Roman" w:cs="Times New Roman"/>
                <w:color w:val="000000"/>
                <w:sz w:val="19"/>
                <w:szCs w:val="19"/>
                <w:lang w:val="ru-RU"/>
              </w:rPr>
              <w:t>учеб.пособие</w:t>
            </w:r>
            <w:proofErr w:type="spellEnd"/>
            <w:r w:rsidRPr="00E21B5E">
              <w:rPr>
                <w:rFonts w:ascii="Times New Roman" w:hAnsi="Times New Roman" w:cs="Times New Roman"/>
                <w:color w:val="000000"/>
                <w:sz w:val="19"/>
                <w:szCs w:val="19"/>
                <w:lang w:val="ru-RU"/>
              </w:rPr>
              <w:t xml:space="preserve"> для студентов </w:t>
            </w:r>
            <w:proofErr w:type="spellStart"/>
            <w:r w:rsidRPr="00E21B5E">
              <w:rPr>
                <w:rFonts w:ascii="Times New Roman" w:hAnsi="Times New Roman" w:cs="Times New Roman"/>
                <w:color w:val="000000"/>
                <w:sz w:val="19"/>
                <w:szCs w:val="19"/>
                <w:lang w:val="ru-RU"/>
              </w:rPr>
              <w:t>вузов,обуч-ся</w:t>
            </w:r>
            <w:proofErr w:type="spellEnd"/>
            <w:r w:rsidRPr="00E21B5E">
              <w:rPr>
                <w:rFonts w:ascii="Times New Roman" w:hAnsi="Times New Roman" w:cs="Times New Roman"/>
                <w:color w:val="000000"/>
                <w:sz w:val="19"/>
                <w:szCs w:val="19"/>
                <w:lang w:val="ru-RU"/>
              </w:rPr>
              <w:t xml:space="preserve"> по </w:t>
            </w:r>
            <w:proofErr w:type="spellStart"/>
            <w:r w:rsidRPr="00E21B5E">
              <w:rPr>
                <w:rFonts w:ascii="Times New Roman" w:hAnsi="Times New Roman" w:cs="Times New Roman"/>
                <w:color w:val="000000"/>
                <w:sz w:val="19"/>
                <w:szCs w:val="19"/>
                <w:lang w:val="ru-RU"/>
              </w:rPr>
              <w:t>напр.подгот.бакалавров</w:t>
            </w:r>
            <w:proofErr w:type="spellEnd"/>
            <w:r w:rsidRPr="00E21B5E">
              <w:rPr>
                <w:rFonts w:ascii="Times New Roman" w:hAnsi="Times New Roman" w:cs="Times New Roman"/>
                <w:color w:val="000000"/>
                <w:sz w:val="19"/>
                <w:szCs w:val="19"/>
                <w:lang w:val="ru-RU"/>
              </w:rPr>
              <w:t xml:space="preserve"> и магистров "</w:t>
            </w:r>
            <w:proofErr w:type="spellStart"/>
            <w:r w:rsidRPr="00E21B5E">
              <w:rPr>
                <w:rFonts w:ascii="Times New Roman" w:hAnsi="Times New Roman" w:cs="Times New Roman"/>
                <w:color w:val="000000"/>
                <w:sz w:val="19"/>
                <w:szCs w:val="19"/>
                <w:lang w:val="ru-RU"/>
              </w:rPr>
              <w:t>Инноватика</w:t>
            </w:r>
            <w:proofErr w:type="spellEnd"/>
            <w:r w:rsidRPr="00E21B5E">
              <w:rPr>
                <w:rFonts w:ascii="Times New Roman" w:hAnsi="Times New Roman" w:cs="Times New Roman"/>
                <w:color w:val="000000"/>
                <w:sz w:val="19"/>
                <w:szCs w:val="19"/>
                <w:lang w:val="ru-RU"/>
              </w:rPr>
              <w:t>":</w:t>
            </w:r>
            <w:proofErr w:type="spellStart"/>
            <w:r w:rsidRPr="00E21B5E">
              <w:rPr>
                <w:rFonts w:ascii="Times New Roman" w:hAnsi="Times New Roman" w:cs="Times New Roman"/>
                <w:color w:val="000000"/>
                <w:sz w:val="19"/>
                <w:szCs w:val="19"/>
                <w:lang w:val="ru-RU"/>
              </w:rPr>
              <w:t>рек</w:t>
            </w:r>
            <w:proofErr w:type="gramStart"/>
            <w:r w:rsidRPr="00E21B5E">
              <w:rPr>
                <w:rFonts w:ascii="Times New Roman" w:hAnsi="Times New Roman" w:cs="Times New Roman"/>
                <w:color w:val="000000"/>
                <w:sz w:val="19"/>
                <w:szCs w:val="19"/>
                <w:lang w:val="ru-RU"/>
              </w:rPr>
              <w:t>.У</w:t>
            </w:r>
            <w:proofErr w:type="gramEnd"/>
            <w:r w:rsidRPr="00E21B5E">
              <w:rPr>
                <w:rFonts w:ascii="Times New Roman" w:hAnsi="Times New Roman" w:cs="Times New Roman"/>
                <w:color w:val="000000"/>
                <w:sz w:val="19"/>
                <w:szCs w:val="19"/>
                <w:lang w:val="ru-RU"/>
              </w:rPr>
              <w:t>МО</w:t>
            </w:r>
            <w:proofErr w:type="spellEnd"/>
            <w:r w:rsidRPr="00E21B5E">
              <w:rPr>
                <w:rFonts w:ascii="Times New Roman" w:hAnsi="Times New Roman" w:cs="Times New Roman"/>
                <w:color w:val="000000"/>
                <w:sz w:val="19"/>
                <w:szCs w:val="19"/>
                <w:lang w:val="ru-RU"/>
              </w:rPr>
              <w:t xml:space="preserve"> по </w:t>
            </w:r>
            <w:proofErr w:type="spellStart"/>
            <w:r w:rsidRPr="00E21B5E">
              <w:rPr>
                <w:rFonts w:ascii="Times New Roman" w:hAnsi="Times New Roman" w:cs="Times New Roman"/>
                <w:color w:val="000000"/>
                <w:sz w:val="19"/>
                <w:szCs w:val="19"/>
                <w:lang w:val="ru-RU"/>
              </w:rPr>
              <w:t>университет.политехн.образованию</w:t>
            </w:r>
            <w:proofErr w:type="spellEnd"/>
            <w:r w:rsidRPr="00E21B5E">
              <w:rPr>
                <w:rFonts w:ascii="Times New Roman" w:hAnsi="Times New Roman" w:cs="Times New Roman"/>
                <w:color w:val="000000"/>
                <w:sz w:val="19"/>
                <w:szCs w:val="19"/>
                <w:lang w:val="ru-RU"/>
              </w:rPr>
              <w:t xml:space="preserve">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Ростов-на-Дону</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Феникс</w:t>
            </w:r>
            <w:proofErr w:type="spellEnd"/>
            <w:r>
              <w:rPr>
                <w:rFonts w:ascii="Times New Roman" w:hAnsi="Times New Roman" w:cs="Times New Roman"/>
                <w:color w:val="000000"/>
                <w:sz w:val="19"/>
                <w:szCs w:val="19"/>
              </w:rPr>
              <w:t>, 2013</w:t>
            </w:r>
          </w:p>
        </w:tc>
      </w:tr>
      <w:tr w:rsidR="00A04C91">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Л1.4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Попов Ю.И., Яковенко О.В.</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Управление проектами: </w:t>
            </w:r>
            <w:proofErr w:type="spellStart"/>
            <w:r w:rsidRPr="00E21B5E">
              <w:rPr>
                <w:rFonts w:ascii="Times New Roman" w:hAnsi="Times New Roman" w:cs="Times New Roman"/>
                <w:color w:val="000000"/>
                <w:sz w:val="19"/>
                <w:szCs w:val="19"/>
                <w:lang w:val="ru-RU"/>
              </w:rPr>
              <w:t>Учеб</w:t>
            </w:r>
            <w:proofErr w:type="gramStart"/>
            <w:r w:rsidRPr="00E21B5E">
              <w:rPr>
                <w:rFonts w:ascii="Times New Roman" w:hAnsi="Times New Roman" w:cs="Times New Roman"/>
                <w:color w:val="000000"/>
                <w:sz w:val="19"/>
                <w:szCs w:val="19"/>
                <w:lang w:val="ru-RU"/>
              </w:rPr>
              <w:t>.п</w:t>
            </w:r>
            <w:proofErr w:type="gramEnd"/>
            <w:r w:rsidRPr="00E21B5E">
              <w:rPr>
                <w:rFonts w:ascii="Times New Roman" w:hAnsi="Times New Roman" w:cs="Times New Roman"/>
                <w:color w:val="000000"/>
                <w:sz w:val="19"/>
                <w:szCs w:val="19"/>
                <w:lang w:val="ru-RU"/>
              </w:rPr>
              <w:t>особие:Допущено</w:t>
            </w:r>
            <w:proofErr w:type="spellEnd"/>
            <w:r w:rsidRPr="00E21B5E">
              <w:rPr>
                <w:rFonts w:ascii="Times New Roman" w:hAnsi="Times New Roman" w:cs="Times New Roman"/>
                <w:color w:val="000000"/>
                <w:sz w:val="19"/>
                <w:szCs w:val="19"/>
                <w:lang w:val="ru-RU"/>
              </w:rPr>
              <w:t xml:space="preserve"> М-</w:t>
            </w:r>
            <w:proofErr w:type="spellStart"/>
            <w:r w:rsidRPr="00E21B5E">
              <w:rPr>
                <w:rFonts w:ascii="Times New Roman" w:hAnsi="Times New Roman" w:cs="Times New Roman"/>
                <w:color w:val="000000"/>
                <w:sz w:val="19"/>
                <w:szCs w:val="19"/>
                <w:lang w:val="ru-RU"/>
              </w:rPr>
              <w:t>вом</w:t>
            </w:r>
            <w:proofErr w:type="spellEnd"/>
            <w:r w:rsidRPr="00E21B5E">
              <w:rPr>
                <w:rFonts w:ascii="Times New Roman" w:hAnsi="Times New Roman" w:cs="Times New Roman"/>
                <w:color w:val="000000"/>
                <w:sz w:val="19"/>
                <w:szCs w:val="19"/>
                <w:lang w:val="ru-RU"/>
              </w:rPr>
              <w:t xml:space="preserve"> образования РФ</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ИНФРА-М, 2013</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6.1.2. </w:t>
            </w:r>
            <w:proofErr w:type="spellStart"/>
            <w:r>
              <w:rPr>
                <w:rFonts w:ascii="Times New Roman" w:hAnsi="Times New Roman" w:cs="Times New Roman"/>
                <w:b/>
                <w:color w:val="000000"/>
                <w:sz w:val="19"/>
                <w:szCs w:val="19"/>
              </w:rPr>
              <w:t>Дополнительная</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литература</w:t>
            </w:r>
            <w:proofErr w:type="spellEnd"/>
          </w:p>
        </w:tc>
      </w:tr>
      <w:tr w:rsidR="00A04C91">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A04C91">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Л2.1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Павлов</w:t>
            </w:r>
            <w:proofErr w:type="spellEnd"/>
            <w:r>
              <w:rPr>
                <w:rFonts w:ascii="Times New Roman" w:hAnsi="Times New Roman" w:cs="Times New Roman"/>
                <w:color w:val="000000"/>
                <w:sz w:val="19"/>
                <w:szCs w:val="19"/>
              </w:rPr>
              <w:t xml:space="preserve"> А.Н.</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Управление проектами на основе стандарта </w:t>
            </w:r>
            <w:r>
              <w:rPr>
                <w:rFonts w:ascii="Times New Roman" w:hAnsi="Times New Roman" w:cs="Times New Roman"/>
                <w:color w:val="000000"/>
                <w:sz w:val="19"/>
                <w:szCs w:val="19"/>
              </w:rPr>
              <w:t>PMI</w:t>
            </w:r>
            <w:r w:rsidRPr="00E21B5E">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PMBOK</w:t>
            </w:r>
            <w:r w:rsidRPr="00E21B5E">
              <w:rPr>
                <w:rFonts w:ascii="Times New Roman" w:hAnsi="Times New Roman" w:cs="Times New Roman"/>
                <w:color w:val="000000"/>
                <w:sz w:val="19"/>
                <w:szCs w:val="19"/>
                <w:lang w:val="ru-RU"/>
              </w:rPr>
              <w:t>. Изложение методологии и опыт применения</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БИНОМ. </w:t>
            </w:r>
            <w:proofErr w:type="spellStart"/>
            <w:r>
              <w:rPr>
                <w:rFonts w:ascii="Times New Roman" w:hAnsi="Times New Roman" w:cs="Times New Roman"/>
                <w:color w:val="000000"/>
                <w:sz w:val="19"/>
                <w:szCs w:val="19"/>
              </w:rPr>
              <w:t>Лаборатория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знаний</w:t>
            </w:r>
            <w:proofErr w:type="spellEnd"/>
            <w:r>
              <w:rPr>
                <w:rFonts w:ascii="Times New Roman" w:hAnsi="Times New Roman" w:cs="Times New Roman"/>
                <w:color w:val="000000"/>
                <w:sz w:val="19"/>
                <w:szCs w:val="19"/>
              </w:rPr>
              <w:t>, 2012</w:t>
            </w:r>
          </w:p>
        </w:tc>
      </w:tr>
      <w:tr w:rsidR="00A04C91" w:rsidRPr="008F1708">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Л2.2</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Царьков</w:t>
            </w:r>
            <w:proofErr w:type="spellEnd"/>
            <w:r>
              <w:rPr>
                <w:rFonts w:ascii="Times New Roman" w:hAnsi="Times New Roman" w:cs="Times New Roman"/>
                <w:color w:val="000000"/>
                <w:sz w:val="19"/>
                <w:szCs w:val="19"/>
              </w:rPr>
              <w:t xml:space="preserve"> А.С.</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Управление проектами: от идеи к документу. В таблицах, рисунках, графиках, кейсах: </w:t>
            </w:r>
            <w:proofErr w:type="spellStart"/>
            <w:r w:rsidRPr="00E21B5E">
              <w:rPr>
                <w:rFonts w:ascii="Times New Roman" w:hAnsi="Times New Roman" w:cs="Times New Roman"/>
                <w:color w:val="000000"/>
                <w:sz w:val="19"/>
                <w:szCs w:val="19"/>
                <w:lang w:val="ru-RU"/>
              </w:rPr>
              <w:t>учеб</w:t>
            </w:r>
            <w:proofErr w:type="gramStart"/>
            <w:r w:rsidRPr="00E21B5E">
              <w:rPr>
                <w:rFonts w:ascii="Times New Roman" w:hAnsi="Times New Roman" w:cs="Times New Roman"/>
                <w:color w:val="000000"/>
                <w:sz w:val="19"/>
                <w:szCs w:val="19"/>
                <w:lang w:val="ru-RU"/>
              </w:rPr>
              <w:t>.п</w:t>
            </w:r>
            <w:proofErr w:type="gramEnd"/>
            <w:r w:rsidRPr="00E21B5E">
              <w:rPr>
                <w:rFonts w:ascii="Times New Roman" w:hAnsi="Times New Roman" w:cs="Times New Roman"/>
                <w:color w:val="000000"/>
                <w:sz w:val="19"/>
                <w:szCs w:val="19"/>
                <w:lang w:val="ru-RU"/>
              </w:rPr>
              <w:t>особие</w:t>
            </w:r>
            <w:proofErr w:type="spellEnd"/>
            <w:r w:rsidRPr="00E21B5E">
              <w:rPr>
                <w:rFonts w:ascii="Times New Roman" w:hAnsi="Times New Roman" w:cs="Times New Roman"/>
                <w:color w:val="000000"/>
                <w:sz w:val="19"/>
                <w:szCs w:val="19"/>
                <w:lang w:val="ru-RU"/>
              </w:rPr>
              <w:t xml:space="preserve"> для студентов </w:t>
            </w:r>
            <w:proofErr w:type="spellStart"/>
            <w:r w:rsidRPr="00E21B5E">
              <w:rPr>
                <w:rFonts w:ascii="Times New Roman" w:hAnsi="Times New Roman" w:cs="Times New Roman"/>
                <w:color w:val="000000"/>
                <w:sz w:val="19"/>
                <w:szCs w:val="19"/>
                <w:lang w:val="ru-RU"/>
              </w:rPr>
              <w:t>вузов:допущено</w:t>
            </w:r>
            <w:proofErr w:type="spellEnd"/>
            <w:r w:rsidRPr="00E21B5E">
              <w:rPr>
                <w:rFonts w:ascii="Times New Roman" w:hAnsi="Times New Roman" w:cs="Times New Roman"/>
                <w:color w:val="000000"/>
                <w:sz w:val="19"/>
                <w:szCs w:val="19"/>
                <w:lang w:val="ru-RU"/>
              </w:rPr>
              <w:t xml:space="preserve"> УМО по образованию в области менеджмента</w:t>
            </w:r>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proofErr w:type="spellStart"/>
            <w:r w:rsidRPr="00E21B5E">
              <w:rPr>
                <w:rFonts w:ascii="Times New Roman" w:hAnsi="Times New Roman" w:cs="Times New Roman"/>
                <w:color w:val="000000"/>
                <w:sz w:val="19"/>
                <w:szCs w:val="19"/>
                <w:lang w:val="ru-RU"/>
              </w:rPr>
              <w:t>Москва</w:t>
            </w:r>
            <w:proofErr w:type="gramStart"/>
            <w:r w:rsidRPr="00E21B5E">
              <w:rPr>
                <w:rFonts w:ascii="Times New Roman" w:hAnsi="Times New Roman" w:cs="Times New Roman"/>
                <w:color w:val="000000"/>
                <w:sz w:val="19"/>
                <w:szCs w:val="19"/>
                <w:lang w:val="ru-RU"/>
              </w:rPr>
              <w:t>;Н</w:t>
            </w:r>
            <w:proofErr w:type="gramEnd"/>
            <w:r w:rsidRPr="00E21B5E">
              <w:rPr>
                <w:rFonts w:ascii="Times New Roman" w:hAnsi="Times New Roman" w:cs="Times New Roman"/>
                <w:color w:val="000000"/>
                <w:sz w:val="19"/>
                <w:szCs w:val="19"/>
                <w:lang w:val="ru-RU"/>
              </w:rPr>
              <w:t>ижний</w:t>
            </w:r>
            <w:proofErr w:type="spellEnd"/>
            <w:r w:rsidRPr="00E21B5E">
              <w:rPr>
                <w:rFonts w:ascii="Times New Roman" w:hAnsi="Times New Roman" w:cs="Times New Roman"/>
                <w:color w:val="000000"/>
                <w:sz w:val="19"/>
                <w:szCs w:val="19"/>
                <w:lang w:val="ru-RU"/>
              </w:rPr>
              <w:t xml:space="preserve"> Новгород: </w:t>
            </w:r>
            <w:proofErr w:type="spellStart"/>
            <w:r w:rsidRPr="00E21B5E">
              <w:rPr>
                <w:rFonts w:ascii="Times New Roman" w:hAnsi="Times New Roman" w:cs="Times New Roman"/>
                <w:color w:val="000000"/>
                <w:sz w:val="19"/>
                <w:szCs w:val="19"/>
                <w:lang w:val="ru-RU"/>
              </w:rPr>
              <w:t>ГУ-ВШЭ</w:t>
            </w:r>
            <w:proofErr w:type="gramStart"/>
            <w:r w:rsidRPr="00E21B5E">
              <w:rPr>
                <w:rFonts w:ascii="Times New Roman" w:hAnsi="Times New Roman" w:cs="Times New Roman"/>
                <w:color w:val="000000"/>
                <w:sz w:val="19"/>
                <w:szCs w:val="19"/>
                <w:lang w:val="ru-RU"/>
              </w:rPr>
              <w:t>;У</w:t>
            </w:r>
            <w:proofErr w:type="gramEnd"/>
            <w:r w:rsidRPr="00E21B5E">
              <w:rPr>
                <w:rFonts w:ascii="Times New Roman" w:hAnsi="Times New Roman" w:cs="Times New Roman"/>
                <w:color w:val="000000"/>
                <w:sz w:val="19"/>
                <w:szCs w:val="19"/>
                <w:lang w:val="ru-RU"/>
              </w:rPr>
              <w:t>ниверситетская</w:t>
            </w:r>
            <w:proofErr w:type="spellEnd"/>
            <w:r w:rsidRPr="00E21B5E">
              <w:rPr>
                <w:rFonts w:ascii="Times New Roman" w:hAnsi="Times New Roman" w:cs="Times New Roman"/>
                <w:color w:val="000000"/>
                <w:sz w:val="19"/>
                <w:szCs w:val="19"/>
                <w:lang w:val="ru-RU"/>
              </w:rPr>
              <w:t xml:space="preserve"> книга, 2007</w:t>
            </w:r>
          </w:p>
        </w:tc>
      </w:tr>
      <w:tr w:rsidR="00A04C91">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Л2.3</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proofErr w:type="spellStart"/>
            <w:r w:rsidRPr="00E21B5E">
              <w:rPr>
                <w:rFonts w:ascii="Times New Roman" w:hAnsi="Times New Roman" w:cs="Times New Roman"/>
                <w:color w:val="000000"/>
                <w:sz w:val="19"/>
                <w:szCs w:val="19"/>
                <w:lang w:val="ru-RU"/>
              </w:rPr>
              <w:t>Грашина</w:t>
            </w:r>
            <w:proofErr w:type="spellEnd"/>
            <w:r w:rsidRPr="00E21B5E">
              <w:rPr>
                <w:rFonts w:ascii="Times New Roman" w:hAnsi="Times New Roman" w:cs="Times New Roman"/>
                <w:color w:val="000000"/>
                <w:sz w:val="19"/>
                <w:szCs w:val="19"/>
                <w:lang w:val="ru-RU"/>
              </w:rPr>
              <w:t xml:space="preserve"> М.Н., Дункан В.Р.</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Основы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управления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проектами</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Москва</w:t>
            </w:r>
            <w:proofErr w:type="spellEnd"/>
            <w:r>
              <w:rPr>
                <w:rFonts w:ascii="Times New Roman" w:hAnsi="Times New Roman" w:cs="Times New Roman"/>
                <w:color w:val="000000"/>
                <w:sz w:val="19"/>
                <w:szCs w:val="19"/>
              </w:rPr>
              <w:t xml:space="preserve">: БИНОМ. </w:t>
            </w:r>
            <w:proofErr w:type="spellStart"/>
            <w:r>
              <w:rPr>
                <w:rFonts w:ascii="Times New Roman" w:hAnsi="Times New Roman" w:cs="Times New Roman"/>
                <w:color w:val="000000"/>
                <w:sz w:val="19"/>
                <w:szCs w:val="19"/>
              </w:rPr>
              <w:t>Лаборатория</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знаний</w:t>
            </w:r>
            <w:proofErr w:type="spellEnd"/>
            <w:r>
              <w:rPr>
                <w:rFonts w:ascii="Times New Roman" w:hAnsi="Times New Roman" w:cs="Times New Roman"/>
                <w:color w:val="000000"/>
                <w:sz w:val="19"/>
                <w:szCs w:val="19"/>
              </w:rPr>
              <w:t>, 2014</w:t>
            </w:r>
          </w:p>
        </w:tc>
      </w:tr>
      <w:tr w:rsidR="00A04C91" w:rsidRPr="008F1708">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Л2.4</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Маркова С.М., Цыплакова С.А.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Модель проектной деятельности в профессиональн</w:t>
            </w:r>
            <w:proofErr w:type="gramStart"/>
            <w:r w:rsidRPr="00E21B5E">
              <w:rPr>
                <w:rFonts w:ascii="Times New Roman" w:hAnsi="Times New Roman" w:cs="Times New Roman"/>
                <w:color w:val="000000"/>
                <w:sz w:val="19"/>
                <w:szCs w:val="19"/>
                <w:lang w:val="ru-RU"/>
              </w:rPr>
              <w:t>о-</w:t>
            </w:r>
            <w:proofErr w:type="gramEnd"/>
            <w:r w:rsidRPr="00E21B5E">
              <w:rPr>
                <w:rFonts w:ascii="Times New Roman" w:hAnsi="Times New Roman" w:cs="Times New Roman"/>
                <w:color w:val="000000"/>
                <w:sz w:val="19"/>
                <w:szCs w:val="19"/>
                <w:lang w:val="ru-RU"/>
              </w:rPr>
              <w:t xml:space="preserve"> педагогическом образовании: Учеб</w:t>
            </w:r>
            <w:proofErr w:type="gramStart"/>
            <w:r w:rsidRPr="00E21B5E">
              <w:rPr>
                <w:rFonts w:ascii="Times New Roman" w:hAnsi="Times New Roman" w:cs="Times New Roman"/>
                <w:color w:val="000000"/>
                <w:sz w:val="19"/>
                <w:szCs w:val="19"/>
                <w:lang w:val="ru-RU"/>
              </w:rPr>
              <w:t>.-</w:t>
            </w:r>
            <w:proofErr w:type="spellStart"/>
            <w:proofErr w:type="gramEnd"/>
            <w:r w:rsidRPr="00E21B5E">
              <w:rPr>
                <w:rFonts w:ascii="Times New Roman" w:hAnsi="Times New Roman" w:cs="Times New Roman"/>
                <w:color w:val="000000"/>
                <w:sz w:val="19"/>
                <w:szCs w:val="19"/>
                <w:lang w:val="ru-RU"/>
              </w:rPr>
              <w:t>метод.пособие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Нижний Новгород: </w:t>
            </w:r>
            <w:proofErr w:type="spellStart"/>
            <w:r w:rsidRPr="00E21B5E">
              <w:rPr>
                <w:rFonts w:ascii="Times New Roman" w:hAnsi="Times New Roman" w:cs="Times New Roman"/>
                <w:color w:val="000000"/>
                <w:sz w:val="19"/>
                <w:szCs w:val="19"/>
                <w:lang w:val="ru-RU"/>
              </w:rPr>
              <w:t>Мининский</w:t>
            </w:r>
            <w:proofErr w:type="spellEnd"/>
            <w:r w:rsidRPr="00E21B5E">
              <w:rPr>
                <w:rFonts w:ascii="Times New Roman" w:hAnsi="Times New Roman" w:cs="Times New Roman"/>
                <w:color w:val="000000"/>
                <w:sz w:val="19"/>
                <w:szCs w:val="19"/>
                <w:lang w:val="ru-RU"/>
              </w:rPr>
              <w:t xml:space="preserve"> ун-т, 2015</w:t>
            </w:r>
          </w:p>
        </w:tc>
      </w:tr>
      <w:tr w:rsidR="00A04C91" w:rsidRPr="008F1708">
        <w:trPr>
          <w:trHeight w:hRule="exact" w:val="91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Л2.5</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Маркова С.М., Цыплакова С.А.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Теория и практика проектной деятельности в профессиональном образовании: учеб.-</w:t>
            </w:r>
            <w:proofErr w:type="spellStart"/>
            <w:r w:rsidRPr="00E21B5E">
              <w:rPr>
                <w:rFonts w:ascii="Times New Roman" w:hAnsi="Times New Roman" w:cs="Times New Roman"/>
                <w:color w:val="000000"/>
                <w:sz w:val="19"/>
                <w:szCs w:val="19"/>
                <w:lang w:val="ru-RU"/>
              </w:rPr>
              <w:t>метод.пособие</w:t>
            </w:r>
            <w:proofErr w:type="spellEnd"/>
            <w:r w:rsidRPr="00E21B5E">
              <w:rPr>
                <w:rFonts w:ascii="Times New Roman" w:hAnsi="Times New Roman" w:cs="Times New Roman"/>
                <w:color w:val="000000"/>
                <w:sz w:val="19"/>
                <w:szCs w:val="19"/>
                <w:lang w:val="ru-RU"/>
              </w:rPr>
              <w:t xml:space="preserve"> для студентов вузов: </w:t>
            </w:r>
            <w:proofErr w:type="spellStart"/>
            <w:r w:rsidRPr="00E21B5E">
              <w:rPr>
                <w:rFonts w:ascii="Times New Roman" w:hAnsi="Times New Roman" w:cs="Times New Roman"/>
                <w:color w:val="000000"/>
                <w:sz w:val="19"/>
                <w:szCs w:val="19"/>
                <w:lang w:val="ru-RU"/>
              </w:rPr>
              <w:t>рек</w:t>
            </w:r>
            <w:proofErr w:type="gramStart"/>
            <w:r w:rsidRPr="00E21B5E">
              <w:rPr>
                <w:rFonts w:ascii="Times New Roman" w:hAnsi="Times New Roman" w:cs="Times New Roman"/>
                <w:color w:val="000000"/>
                <w:sz w:val="19"/>
                <w:szCs w:val="19"/>
                <w:lang w:val="ru-RU"/>
              </w:rPr>
              <w:t>.У</w:t>
            </w:r>
            <w:proofErr w:type="gramEnd"/>
            <w:r w:rsidRPr="00E21B5E">
              <w:rPr>
                <w:rFonts w:ascii="Times New Roman" w:hAnsi="Times New Roman" w:cs="Times New Roman"/>
                <w:color w:val="000000"/>
                <w:sz w:val="19"/>
                <w:szCs w:val="19"/>
                <w:lang w:val="ru-RU"/>
              </w:rPr>
              <w:t>МО</w:t>
            </w:r>
            <w:proofErr w:type="spellEnd"/>
            <w:r w:rsidRPr="00E21B5E">
              <w:rPr>
                <w:rFonts w:ascii="Times New Roman" w:hAnsi="Times New Roman" w:cs="Times New Roman"/>
                <w:color w:val="000000"/>
                <w:sz w:val="19"/>
                <w:szCs w:val="19"/>
                <w:lang w:val="ru-RU"/>
              </w:rPr>
              <w:t xml:space="preserve"> РАЕ по </w:t>
            </w:r>
            <w:proofErr w:type="spellStart"/>
            <w:r w:rsidRPr="00E21B5E">
              <w:rPr>
                <w:rFonts w:ascii="Times New Roman" w:hAnsi="Times New Roman" w:cs="Times New Roman"/>
                <w:color w:val="000000"/>
                <w:sz w:val="19"/>
                <w:szCs w:val="19"/>
                <w:lang w:val="ru-RU"/>
              </w:rPr>
              <w:t>классич.университет.и</w:t>
            </w:r>
            <w:proofErr w:type="spellEnd"/>
            <w:r w:rsidRPr="00E21B5E">
              <w:rPr>
                <w:rFonts w:ascii="Times New Roman" w:hAnsi="Times New Roman" w:cs="Times New Roman"/>
                <w:color w:val="000000"/>
                <w:sz w:val="19"/>
                <w:szCs w:val="19"/>
                <w:lang w:val="ru-RU"/>
              </w:rPr>
              <w:t xml:space="preserve"> </w:t>
            </w:r>
            <w:proofErr w:type="spellStart"/>
            <w:r w:rsidRPr="00E21B5E">
              <w:rPr>
                <w:rFonts w:ascii="Times New Roman" w:hAnsi="Times New Roman" w:cs="Times New Roman"/>
                <w:color w:val="000000"/>
                <w:sz w:val="19"/>
                <w:szCs w:val="19"/>
                <w:lang w:val="ru-RU"/>
              </w:rPr>
              <w:t>техн.образованию</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Нижний Новгород: </w:t>
            </w:r>
            <w:proofErr w:type="spellStart"/>
            <w:r w:rsidRPr="00E21B5E">
              <w:rPr>
                <w:rFonts w:ascii="Times New Roman" w:hAnsi="Times New Roman" w:cs="Times New Roman"/>
                <w:color w:val="000000"/>
                <w:sz w:val="19"/>
                <w:szCs w:val="19"/>
                <w:lang w:val="ru-RU"/>
              </w:rPr>
              <w:t>Мининский</w:t>
            </w:r>
            <w:proofErr w:type="spellEnd"/>
            <w:r w:rsidRPr="00E21B5E">
              <w:rPr>
                <w:rFonts w:ascii="Times New Roman" w:hAnsi="Times New Roman" w:cs="Times New Roman"/>
                <w:color w:val="000000"/>
                <w:sz w:val="19"/>
                <w:szCs w:val="19"/>
                <w:lang w:val="ru-RU"/>
              </w:rPr>
              <w:t xml:space="preserve"> ун-т, 2015</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6.1.3. </w:t>
            </w:r>
            <w:proofErr w:type="spellStart"/>
            <w:r>
              <w:rPr>
                <w:rFonts w:ascii="Times New Roman" w:hAnsi="Times New Roman" w:cs="Times New Roman"/>
                <w:b/>
                <w:color w:val="000000"/>
                <w:sz w:val="19"/>
                <w:szCs w:val="19"/>
              </w:rPr>
              <w:t>Методические</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разработки</w:t>
            </w:r>
            <w:proofErr w:type="spellEnd"/>
          </w:p>
        </w:tc>
      </w:tr>
      <w:tr w:rsidR="00A04C91">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A04C91"/>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Авторы</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составители</w:t>
            </w:r>
            <w:proofErr w:type="spellEnd"/>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Заглавие</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proofErr w:type="spellStart"/>
            <w:r>
              <w:rPr>
                <w:rFonts w:ascii="Times New Roman" w:hAnsi="Times New Roman" w:cs="Times New Roman"/>
                <w:color w:val="000000"/>
                <w:sz w:val="19"/>
                <w:szCs w:val="19"/>
              </w:rPr>
              <w:t>Издательство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год</w:t>
            </w:r>
            <w:proofErr w:type="spellEnd"/>
          </w:p>
        </w:tc>
      </w:tr>
      <w:tr w:rsidR="00A04C91">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Л3.1</w:t>
            </w:r>
          </w:p>
        </w:tc>
        <w:tc>
          <w:tcPr>
            <w:tcW w:w="19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Цыплакова</w:t>
            </w:r>
            <w:proofErr w:type="spellEnd"/>
            <w:r>
              <w:rPr>
                <w:rFonts w:ascii="Times New Roman" w:hAnsi="Times New Roman" w:cs="Times New Roman"/>
                <w:color w:val="000000"/>
                <w:sz w:val="19"/>
                <w:szCs w:val="19"/>
              </w:rPr>
              <w:t xml:space="preserve"> С.А.</w:t>
            </w:r>
          </w:p>
        </w:tc>
        <w:tc>
          <w:tcPr>
            <w:tcW w:w="540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Проектная деятельность педагога профессионального обучения: Комплект </w:t>
            </w:r>
            <w:proofErr w:type="spellStart"/>
            <w:r w:rsidRPr="00E21B5E">
              <w:rPr>
                <w:rFonts w:ascii="Times New Roman" w:hAnsi="Times New Roman" w:cs="Times New Roman"/>
                <w:color w:val="000000"/>
                <w:sz w:val="19"/>
                <w:szCs w:val="19"/>
                <w:lang w:val="ru-RU"/>
              </w:rPr>
              <w:t>метод</w:t>
            </w:r>
            <w:proofErr w:type="gramStart"/>
            <w:r w:rsidRPr="00E21B5E">
              <w:rPr>
                <w:rFonts w:ascii="Times New Roman" w:hAnsi="Times New Roman" w:cs="Times New Roman"/>
                <w:color w:val="000000"/>
                <w:sz w:val="19"/>
                <w:szCs w:val="19"/>
                <w:lang w:val="ru-RU"/>
              </w:rPr>
              <w:t>.о</w:t>
            </w:r>
            <w:proofErr w:type="gramEnd"/>
            <w:r w:rsidRPr="00E21B5E">
              <w:rPr>
                <w:rFonts w:ascii="Times New Roman" w:hAnsi="Times New Roman" w:cs="Times New Roman"/>
                <w:color w:val="000000"/>
                <w:sz w:val="19"/>
                <w:szCs w:val="19"/>
                <w:lang w:val="ru-RU"/>
              </w:rPr>
              <w:t>беспечения</w:t>
            </w:r>
            <w:proofErr w:type="spellEnd"/>
          </w:p>
        </w:tc>
        <w:tc>
          <w:tcPr>
            <w:tcW w:w="270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Нижний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Новгород</w:t>
            </w:r>
            <w:proofErr w:type="spellEnd"/>
            <w:r>
              <w:rPr>
                <w:rFonts w:ascii="Times New Roman" w:hAnsi="Times New Roman" w:cs="Times New Roman"/>
                <w:color w:val="000000"/>
                <w:sz w:val="19"/>
                <w:szCs w:val="19"/>
              </w:rPr>
              <w:t>: , 2014</w:t>
            </w:r>
          </w:p>
        </w:tc>
      </w:tr>
      <w:tr w:rsidR="00A04C91" w:rsidRPr="008F170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A04C91" w:rsidRPr="008F1708">
        <w:trPr>
          <w:trHeight w:hRule="exact" w:val="47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Э1</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Портал по менеджменту, маркетингу, экономике и финансам, финансовому менеджменту и инвестициям [Электронный ресурс]</w:t>
            </w:r>
          </w:p>
        </w:tc>
      </w:tr>
      <w:tr w:rsidR="00A04C91" w:rsidRPr="008F170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Э2</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Сообщество эффективных менеджеро</w:t>
            </w:r>
            <w:proofErr w:type="gramStart"/>
            <w:r w:rsidRPr="00E21B5E">
              <w:rPr>
                <w:rFonts w:ascii="Times New Roman" w:hAnsi="Times New Roman" w:cs="Times New Roman"/>
                <w:color w:val="000000"/>
                <w:sz w:val="19"/>
                <w:szCs w:val="19"/>
                <w:lang w:val="ru-RU"/>
              </w:rPr>
              <w:t>в[</w:t>
            </w:r>
            <w:proofErr w:type="gramEnd"/>
            <w:r w:rsidRPr="00E21B5E">
              <w:rPr>
                <w:rFonts w:ascii="Times New Roman" w:hAnsi="Times New Roman" w:cs="Times New Roman"/>
                <w:color w:val="000000"/>
                <w:sz w:val="19"/>
                <w:szCs w:val="19"/>
                <w:lang w:val="ru-RU"/>
              </w:rPr>
              <w:t>Электронный ресурс]</w:t>
            </w:r>
          </w:p>
        </w:tc>
      </w:tr>
      <w:tr w:rsidR="00A04C91" w:rsidRPr="008F170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Э3</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Технологии корпоративного управлени</w:t>
            </w:r>
            <w:proofErr w:type="gramStart"/>
            <w:r w:rsidRPr="00E21B5E">
              <w:rPr>
                <w:rFonts w:ascii="Times New Roman" w:hAnsi="Times New Roman" w:cs="Times New Roman"/>
                <w:color w:val="000000"/>
                <w:sz w:val="19"/>
                <w:szCs w:val="19"/>
                <w:lang w:val="ru-RU"/>
              </w:rPr>
              <w:t>я[</w:t>
            </w:r>
            <w:proofErr w:type="gramEnd"/>
            <w:r w:rsidRPr="00E21B5E">
              <w:rPr>
                <w:rFonts w:ascii="Times New Roman" w:hAnsi="Times New Roman" w:cs="Times New Roman"/>
                <w:color w:val="000000"/>
                <w:sz w:val="19"/>
                <w:szCs w:val="19"/>
                <w:lang w:val="ru-RU"/>
              </w:rPr>
              <w:t>Электронный ресурс]</w:t>
            </w:r>
          </w:p>
        </w:tc>
      </w:tr>
      <w:tr w:rsidR="00A04C91" w:rsidRPr="008F170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Э4</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Московское отделение института управления проектам</w:t>
            </w:r>
            <w:proofErr w:type="gramStart"/>
            <w:r w:rsidRPr="00E21B5E">
              <w:rPr>
                <w:rFonts w:ascii="Times New Roman" w:hAnsi="Times New Roman" w:cs="Times New Roman"/>
                <w:color w:val="000000"/>
                <w:sz w:val="19"/>
                <w:szCs w:val="19"/>
                <w:lang w:val="ru-RU"/>
              </w:rPr>
              <w:t>и[</w:t>
            </w:r>
            <w:proofErr w:type="gramEnd"/>
            <w:r w:rsidRPr="00E21B5E">
              <w:rPr>
                <w:rFonts w:ascii="Times New Roman" w:hAnsi="Times New Roman" w:cs="Times New Roman"/>
                <w:color w:val="000000"/>
                <w:sz w:val="19"/>
                <w:szCs w:val="19"/>
                <w:lang w:val="ru-RU"/>
              </w:rPr>
              <w:t>Электронный ресурс]</w:t>
            </w:r>
          </w:p>
        </w:tc>
      </w:tr>
      <w:tr w:rsidR="00A04C91" w:rsidRPr="008F170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Э5</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Профессионал управления проектам</w:t>
            </w:r>
            <w:proofErr w:type="gramStart"/>
            <w:r w:rsidRPr="00E21B5E">
              <w:rPr>
                <w:rFonts w:ascii="Times New Roman" w:hAnsi="Times New Roman" w:cs="Times New Roman"/>
                <w:color w:val="000000"/>
                <w:sz w:val="19"/>
                <w:szCs w:val="19"/>
                <w:lang w:val="ru-RU"/>
              </w:rPr>
              <w:t>и[</w:t>
            </w:r>
            <w:proofErr w:type="gramEnd"/>
            <w:r w:rsidRPr="00E21B5E">
              <w:rPr>
                <w:rFonts w:ascii="Times New Roman" w:hAnsi="Times New Roman" w:cs="Times New Roman"/>
                <w:color w:val="000000"/>
                <w:sz w:val="19"/>
                <w:szCs w:val="19"/>
                <w:lang w:val="ru-RU"/>
              </w:rPr>
              <w:t>Электронный ресурс]</w:t>
            </w:r>
          </w:p>
        </w:tc>
      </w:tr>
      <w:tr w:rsidR="00A04C91" w:rsidRPr="008F1708">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color w:val="000000"/>
                <w:sz w:val="19"/>
                <w:szCs w:val="19"/>
              </w:rPr>
              <w:t>Э6</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Национальная ассоциация управление проектам</w:t>
            </w:r>
            <w:proofErr w:type="gramStart"/>
            <w:r w:rsidRPr="00E21B5E">
              <w:rPr>
                <w:rFonts w:ascii="Times New Roman" w:hAnsi="Times New Roman" w:cs="Times New Roman"/>
                <w:color w:val="000000"/>
                <w:sz w:val="19"/>
                <w:szCs w:val="19"/>
                <w:lang w:val="ru-RU"/>
              </w:rPr>
              <w:t>и[</w:t>
            </w:r>
            <w:proofErr w:type="gramEnd"/>
            <w:r w:rsidRPr="00E21B5E">
              <w:rPr>
                <w:rFonts w:ascii="Times New Roman" w:hAnsi="Times New Roman" w:cs="Times New Roman"/>
                <w:color w:val="000000"/>
                <w:sz w:val="19"/>
                <w:szCs w:val="19"/>
                <w:lang w:val="ru-RU"/>
              </w:rPr>
              <w:t>Электронный ресурс]</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6.3.1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программного</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обеспечения</w:t>
            </w:r>
            <w:proofErr w:type="spellEnd"/>
          </w:p>
        </w:tc>
      </w:tr>
      <w:tr w:rsidR="00A04C91">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6.3.1.1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ЕLMS Moodle, </w:t>
            </w:r>
            <w:proofErr w:type="spellStart"/>
            <w:r>
              <w:rPr>
                <w:rFonts w:ascii="Times New Roman" w:hAnsi="Times New Roman" w:cs="Times New Roman"/>
                <w:color w:val="000000"/>
                <w:sz w:val="19"/>
                <w:szCs w:val="19"/>
              </w:rPr>
              <w:t>Пакет</w:t>
            </w:r>
            <w:proofErr w:type="spellEnd"/>
            <w:r>
              <w:rPr>
                <w:rFonts w:ascii="Times New Roman" w:hAnsi="Times New Roman" w:cs="Times New Roman"/>
                <w:color w:val="000000"/>
                <w:sz w:val="19"/>
                <w:szCs w:val="19"/>
              </w:rPr>
              <w:t xml:space="preserve"> Microsoft Office (Word, </w:t>
            </w:r>
            <w:proofErr w:type="spellStart"/>
            <w:r>
              <w:rPr>
                <w:rFonts w:ascii="Times New Roman" w:hAnsi="Times New Roman" w:cs="Times New Roman"/>
                <w:color w:val="000000"/>
                <w:sz w:val="19"/>
                <w:szCs w:val="19"/>
              </w:rPr>
              <w:t>Excel,PowerPoint</w:t>
            </w:r>
            <w:proofErr w:type="spellEnd"/>
            <w:r>
              <w:rPr>
                <w:rFonts w:ascii="Times New Roman" w:hAnsi="Times New Roman" w:cs="Times New Roman"/>
                <w:color w:val="000000"/>
                <w:sz w:val="19"/>
                <w:szCs w:val="19"/>
              </w:rPr>
              <w:t xml:space="preserve"> и </w:t>
            </w:r>
            <w:proofErr w:type="spellStart"/>
            <w:r>
              <w:rPr>
                <w:rFonts w:ascii="Times New Roman" w:hAnsi="Times New Roman" w:cs="Times New Roman"/>
                <w:color w:val="000000"/>
                <w:sz w:val="19"/>
                <w:szCs w:val="19"/>
              </w:rPr>
              <w:t>т.д</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Интернет</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браузер</w:t>
            </w:r>
            <w:proofErr w:type="spellEnd"/>
            <w:r>
              <w:rPr>
                <w:rFonts w:ascii="Times New Roman" w:hAnsi="Times New Roman" w:cs="Times New Roman"/>
                <w:color w:val="000000"/>
                <w:sz w:val="19"/>
                <w:szCs w:val="19"/>
              </w:rPr>
              <w:t>, Adobe Reader (</w:t>
            </w:r>
            <w:proofErr w:type="spellStart"/>
            <w:r>
              <w:rPr>
                <w:rFonts w:ascii="Times New Roman" w:hAnsi="Times New Roman" w:cs="Times New Roman"/>
                <w:color w:val="000000"/>
                <w:sz w:val="19"/>
                <w:szCs w:val="19"/>
              </w:rPr>
              <w:t>сканирование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документов</w:t>
            </w:r>
            <w:proofErr w:type="spellEnd"/>
            <w:r>
              <w:rPr>
                <w:rFonts w:ascii="Times New Roman" w:hAnsi="Times New Roman" w:cs="Times New Roman"/>
                <w:color w:val="000000"/>
                <w:sz w:val="19"/>
                <w:szCs w:val="19"/>
              </w:rPr>
              <w:t>)</w:t>
            </w:r>
          </w:p>
        </w:tc>
      </w:tr>
      <w:tr w:rsidR="00A04C91">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center"/>
              <w:rPr>
                <w:sz w:val="19"/>
                <w:szCs w:val="19"/>
              </w:rPr>
            </w:pPr>
            <w:r>
              <w:rPr>
                <w:rFonts w:ascii="Times New Roman" w:hAnsi="Times New Roman" w:cs="Times New Roman"/>
                <w:b/>
                <w:color w:val="000000"/>
                <w:sz w:val="19"/>
                <w:szCs w:val="19"/>
              </w:rPr>
              <w:t xml:space="preserve">6.3.2 </w:t>
            </w:r>
            <w:proofErr w:type="spellStart"/>
            <w:r>
              <w:rPr>
                <w:rFonts w:ascii="Times New Roman" w:hAnsi="Times New Roman" w:cs="Times New Roman"/>
                <w:b/>
                <w:color w:val="000000"/>
                <w:sz w:val="19"/>
                <w:szCs w:val="19"/>
              </w:rPr>
              <w:t>Перечень</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информационных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справочных</w:t>
            </w:r>
            <w:proofErr w:type="spellEnd"/>
            <w:r>
              <w:rPr>
                <w:rFonts w:ascii="Times New Roman" w:hAnsi="Times New Roman" w:cs="Times New Roman"/>
                <w:b/>
                <w:color w:val="000000"/>
                <w:sz w:val="19"/>
                <w:szCs w:val="19"/>
              </w:rPr>
              <w:t xml:space="preserve"> </w:t>
            </w:r>
            <w:proofErr w:type="spellStart"/>
            <w:r>
              <w:rPr>
                <w:rFonts w:ascii="Times New Roman" w:hAnsi="Times New Roman" w:cs="Times New Roman"/>
                <w:b/>
                <w:color w:val="000000"/>
                <w:sz w:val="19"/>
                <w:szCs w:val="19"/>
              </w:rPr>
              <w:t>систем</w:t>
            </w:r>
            <w:proofErr w:type="spellEnd"/>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6.3.2.1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Pr>
                <w:rFonts w:ascii="Times New Roman" w:hAnsi="Times New Roman" w:cs="Times New Roman"/>
                <w:color w:val="000000"/>
                <w:sz w:val="19"/>
                <w:szCs w:val="19"/>
              </w:rPr>
              <w:t>www</w:t>
            </w:r>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biblioclub</w:t>
            </w:r>
            <w:proofErr w:type="spellEnd"/>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E21B5E">
              <w:rPr>
                <w:rFonts w:ascii="Times New Roman" w:hAnsi="Times New Roman" w:cs="Times New Roman"/>
                <w:color w:val="000000"/>
                <w:sz w:val="19"/>
                <w:szCs w:val="19"/>
                <w:lang w:val="ru-RU"/>
              </w:rPr>
              <w:t xml:space="preserve">  ЭБС "Университетская библиотека онлайн"</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6.3.2.2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Pr>
                <w:rFonts w:ascii="Times New Roman" w:hAnsi="Times New Roman" w:cs="Times New Roman"/>
                <w:color w:val="000000"/>
                <w:sz w:val="19"/>
                <w:szCs w:val="19"/>
              </w:rPr>
              <w:t>www</w:t>
            </w:r>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elibrary</w:t>
            </w:r>
            <w:proofErr w:type="spellEnd"/>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E21B5E">
              <w:rPr>
                <w:rFonts w:ascii="Times New Roman" w:hAnsi="Times New Roman" w:cs="Times New Roman"/>
                <w:color w:val="000000"/>
                <w:sz w:val="19"/>
                <w:szCs w:val="19"/>
                <w:lang w:val="ru-RU"/>
              </w:rPr>
              <w:t xml:space="preserve">         Научная электронная библиотека</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6.3.2.3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Pr>
                <w:rFonts w:ascii="Times New Roman" w:hAnsi="Times New Roman" w:cs="Times New Roman"/>
                <w:color w:val="000000"/>
                <w:sz w:val="19"/>
                <w:szCs w:val="19"/>
              </w:rPr>
              <w:t>www</w:t>
            </w:r>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ebiblioteka</w:t>
            </w:r>
            <w:proofErr w:type="spellEnd"/>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E21B5E">
              <w:rPr>
                <w:rFonts w:ascii="Times New Roman" w:hAnsi="Times New Roman" w:cs="Times New Roman"/>
                <w:color w:val="000000"/>
                <w:sz w:val="19"/>
                <w:szCs w:val="19"/>
                <w:lang w:val="ru-RU"/>
              </w:rPr>
              <w:t xml:space="preserve"> Универсальные базы данных изданий</w:t>
            </w:r>
          </w:p>
        </w:tc>
      </w:tr>
      <w:tr w:rsidR="00A04C91" w:rsidRPr="008F1708">
        <w:trPr>
          <w:trHeight w:hRule="exact" w:val="277"/>
        </w:trPr>
        <w:tc>
          <w:tcPr>
            <w:tcW w:w="710" w:type="dxa"/>
          </w:tcPr>
          <w:p w:rsidR="00A04C91" w:rsidRPr="00E21B5E" w:rsidRDefault="00A04C91">
            <w:pPr>
              <w:rPr>
                <w:lang w:val="ru-RU"/>
              </w:rPr>
            </w:pPr>
          </w:p>
        </w:tc>
        <w:tc>
          <w:tcPr>
            <w:tcW w:w="1986" w:type="dxa"/>
          </w:tcPr>
          <w:p w:rsidR="00A04C91" w:rsidRPr="00E21B5E" w:rsidRDefault="00A04C91">
            <w:pPr>
              <w:rPr>
                <w:lang w:val="ru-RU"/>
              </w:rPr>
            </w:pPr>
          </w:p>
        </w:tc>
        <w:tc>
          <w:tcPr>
            <w:tcW w:w="1986" w:type="dxa"/>
          </w:tcPr>
          <w:p w:rsidR="00A04C91" w:rsidRPr="00E21B5E" w:rsidRDefault="00A04C91">
            <w:pPr>
              <w:rPr>
                <w:lang w:val="ru-RU"/>
              </w:rPr>
            </w:pPr>
          </w:p>
        </w:tc>
        <w:tc>
          <w:tcPr>
            <w:tcW w:w="3403" w:type="dxa"/>
          </w:tcPr>
          <w:p w:rsidR="00A04C91" w:rsidRPr="00E21B5E" w:rsidRDefault="00A04C91">
            <w:pPr>
              <w:rPr>
                <w:lang w:val="ru-RU"/>
              </w:rPr>
            </w:pPr>
          </w:p>
        </w:tc>
        <w:tc>
          <w:tcPr>
            <w:tcW w:w="1702"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7. МАТЕРИАЛЬНО-ТЕХНИЧЕСКОЕ ОБЕСПЕЧЕНИЕ ДИСЦИПЛИНЫ (МОДУЛЯ)</w:t>
            </w:r>
          </w:p>
        </w:tc>
      </w:tr>
      <w:tr w:rsidR="00A04C91" w:rsidRPr="008F1708">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7.1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Реализация дисциплины требует наличия учебной аудитории для проведения лекционных и практических занятий, оборудованной </w:t>
            </w:r>
            <w:proofErr w:type="spellStart"/>
            <w:r w:rsidRPr="00E21B5E">
              <w:rPr>
                <w:rFonts w:ascii="Times New Roman" w:hAnsi="Times New Roman" w:cs="Times New Roman"/>
                <w:color w:val="000000"/>
                <w:sz w:val="19"/>
                <w:szCs w:val="19"/>
                <w:lang w:val="ru-RU"/>
              </w:rPr>
              <w:t>видеолекционным</w:t>
            </w:r>
            <w:proofErr w:type="spellEnd"/>
            <w:r w:rsidRPr="00E21B5E">
              <w:rPr>
                <w:rFonts w:ascii="Times New Roman" w:hAnsi="Times New Roman" w:cs="Times New Roman"/>
                <w:color w:val="000000"/>
                <w:sz w:val="19"/>
                <w:szCs w:val="19"/>
                <w:lang w:val="ru-RU"/>
              </w:rPr>
              <w:t xml:space="preserve"> оборудованием для презентации, средствами звуковоспроизведения, экраном и выходом в сеть Интернет.</w:t>
            </w:r>
          </w:p>
        </w:tc>
      </w:tr>
    </w:tbl>
    <w:p w:rsidR="00A04C91" w:rsidRPr="00E21B5E" w:rsidRDefault="00E21B5E">
      <w:pPr>
        <w:rPr>
          <w:sz w:val="0"/>
          <w:szCs w:val="0"/>
          <w:lang w:val="ru-RU"/>
        </w:rPr>
      </w:pPr>
      <w:r w:rsidRPr="00E21B5E">
        <w:rPr>
          <w:lang w:val="ru-RU"/>
        </w:rPr>
        <w:br w:type="page"/>
      </w:r>
    </w:p>
    <w:tbl>
      <w:tblPr>
        <w:tblW w:w="0" w:type="auto"/>
        <w:tblCellMar>
          <w:left w:w="0" w:type="dxa"/>
          <w:right w:w="0" w:type="dxa"/>
        </w:tblCellMar>
        <w:tblLook w:val="04A0" w:firstRow="1" w:lastRow="0" w:firstColumn="1" w:lastColumn="0" w:noHBand="0" w:noVBand="1"/>
      </w:tblPr>
      <w:tblGrid>
        <w:gridCol w:w="780"/>
        <w:gridCol w:w="3733"/>
        <w:gridCol w:w="4775"/>
        <w:gridCol w:w="986"/>
      </w:tblGrid>
      <w:tr w:rsidR="00A04C91">
        <w:trPr>
          <w:trHeight w:hRule="exact" w:val="416"/>
        </w:trPr>
        <w:tc>
          <w:tcPr>
            <w:tcW w:w="4692" w:type="dxa"/>
            <w:gridSpan w:val="2"/>
            <w:shd w:val="clear" w:color="C0C0C0" w:fill="FFFFFF"/>
            <w:tcMar>
              <w:left w:w="34" w:type="dxa"/>
              <w:right w:w="34" w:type="dxa"/>
            </w:tcMar>
          </w:tcPr>
          <w:p w:rsidR="00A04C91" w:rsidRDefault="00E21B5E">
            <w:pPr>
              <w:spacing w:after="0" w:line="240" w:lineRule="auto"/>
              <w:rPr>
                <w:sz w:val="16"/>
                <w:szCs w:val="16"/>
              </w:rPr>
            </w:pPr>
            <w:r>
              <w:rPr>
                <w:rFonts w:ascii="Times New Roman" w:hAnsi="Times New Roman" w:cs="Times New Roman"/>
                <w:color w:val="C0C0C0"/>
                <w:sz w:val="16"/>
                <w:szCs w:val="16"/>
              </w:rPr>
              <w:lastRenderedPageBreak/>
              <w:t>УП: 44.04.01 МРО - 19.plx</w:t>
            </w:r>
          </w:p>
        </w:tc>
        <w:tc>
          <w:tcPr>
            <w:tcW w:w="5104" w:type="dxa"/>
          </w:tcPr>
          <w:p w:rsidR="00A04C91" w:rsidRDefault="00A04C91"/>
        </w:tc>
        <w:tc>
          <w:tcPr>
            <w:tcW w:w="1007" w:type="dxa"/>
            <w:shd w:val="clear" w:color="C0C0C0" w:fill="FFFFFF"/>
            <w:tcMar>
              <w:left w:w="34" w:type="dxa"/>
              <w:right w:w="34" w:type="dxa"/>
            </w:tcMar>
          </w:tcPr>
          <w:p w:rsidR="00A04C91" w:rsidRDefault="00E21B5E">
            <w:pPr>
              <w:spacing w:after="0" w:line="240" w:lineRule="auto"/>
              <w:jc w:val="right"/>
              <w:rPr>
                <w:sz w:val="16"/>
                <w:szCs w:val="16"/>
              </w:rPr>
            </w:pPr>
            <w:proofErr w:type="spellStart"/>
            <w:proofErr w:type="gramStart"/>
            <w:r>
              <w:rPr>
                <w:rFonts w:ascii="Times New Roman" w:hAnsi="Times New Roman" w:cs="Times New Roman"/>
                <w:color w:val="C0C0C0"/>
                <w:sz w:val="16"/>
                <w:szCs w:val="16"/>
              </w:rPr>
              <w:t>стр</w:t>
            </w:r>
            <w:proofErr w:type="spellEnd"/>
            <w:proofErr w:type="gramEnd"/>
            <w:r>
              <w:rPr>
                <w:rFonts w:ascii="Times New Roman" w:hAnsi="Times New Roman" w:cs="Times New Roman"/>
                <w:color w:val="C0C0C0"/>
                <w:sz w:val="16"/>
                <w:szCs w:val="16"/>
              </w:rPr>
              <w:t>. 10</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7.2</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proofErr w:type="spellStart"/>
            <w:r>
              <w:rPr>
                <w:rFonts w:ascii="Times New Roman" w:hAnsi="Times New Roman" w:cs="Times New Roman"/>
                <w:color w:val="000000"/>
                <w:sz w:val="19"/>
                <w:szCs w:val="19"/>
              </w:rPr>
              <w:t>Оборудование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учебного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кабинета</w:t>
            </w:r>
            <w:proofErr w:type="spellEnd"/>
            <w:r>
              <w:rPr>
                <w:rFonts w:ascii="Times New Roman" w:hAnsi="Times New Roman" w:cs="Times New Roman"/>
                <w:color w:val="000000"/>
                <w:sz w:val="19"/>
                <w:szCs w:val="19"/>
              </w:rPr>
              <w:t>:</w:t>
            </w:r>
          </w:p>
        </w:tc>
      </w:tr>
      <w:tr w:rsidR="00A04C91" w:rsidRPr="008F1708">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7.3</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 посадочные места по количеству </w:t>
            </w:r>
            <w:proofErr w:type="gramStart"/>
            <w:r w:rsidRPr="00E21B5E">
              <w:rPr>
                <w:rFonts w:ascii="Times New Roman" w:hAnsi="Times New Roman" w:cs="Times New Roman"/>
                <w:color w:val="000000"/>
                <w:sz w:val="19"/>
                <w:szCs w:val="19"/>
                <w:lang w:val="ru-RU"/>
              </w:rPr>
              <w:t>обучающихся</w:t>
            </w:r>
            <w:proofErr w:type="gramEnd"/>
            <w:r w:rsidRPr="00E21B5E">
              <w:rPr>
                <w:rFonts w:ascii="Times New Roman" w:hAnsi="Times New Roman" w:cs="Times New Roman"/>
                <w:color w:val="000000"/>
                <w:sz w:val="19"/>
                <w:szCs w:val="19"/>
                <w:lang w:val="ru-RU"/>
              </w:rPr>
              <w:t>;</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7.4</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рабочее</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место</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преподавателя</w:t>
            </w:r>
            <w:proofErr w:type="spellEnd"/>
            <w:r>
              <w:rPr>
                <w:rFonts w:ascii="Times New Roman" w:hAnsi="Times New Roman" w:cs="Times New Roman"/>
                <w:color w:val="000000"/>
                <w:sz w:val="19"/>
                <w:szCs w:val="19"/>
              </w:rPr>
              <w:t>;</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7.5</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комплект</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электронных</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презентаций</w:t>
            </w:r>
            <w:proofErr w:type="spellEnd"/>
            <w:r>
              <w:rPr>
                <w:rFonts w:ascii="Times New Roman" w:hAnsi="Times New Roman" w:cs="Times New Roman"/>
                <w:color w:val="000000"/>
                <w:sz w:val="19"/>
                <w:szCs w:val="19"/>
              </w:rPr>
              <w:t>;</w:t>
            </w:r>
          </w:p>
        </w:tc>
      </w:tr>
      <w:tr w:rsidR="00A04C91">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7.6</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rPr>
                <w:sz w:val="19"/>
                <w:szCs w:val="19"/>
              </w:rPr>
            </w:pPr>
            <w:r>
              <w:rPr>
                <w:rFonts w:ascii="Times New Roman" w:hAnsi="Times New Roman" w:cs="Times New Roman"/>
                <w:color w:val="000000"/>
                <w:sz w:val="19"/>
                <w:szCs w:val="19"/>
              </w:rPr>
              <w:t xml:space="preserve">- </w:t>
            </w:r>
            <w:proofErr w:type="spellStart"/>
            <w:proofErr w:type="gramStart"/>
            <w:r>
              <w:rPr>
                <w:rFonts w:ascii="Times New Roman" w:hAnsi="Times New Roman" w:cs="Times New Roman"/>
                <w:color w:val="000000"/>
                <w:sz w:val="19"/>
                <w:szCs w:val="19"/>
              </w:rPr>
              <w:t>комплект</w:t>
            </w:r>
            <w:proofErr w:type="spellEnd"/>
            <w:proofErr w:type="gram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учебно-методической</w:t>
            </w:r>
            <w:proofErr w:type="spellEnd"/>
            <w:r>
              <w:rPr>
                <w:rFonts w:ascii="Times New Roman" w:hAnsi="Times New Roman" w:cs="Times New Roman"/>
                <w:color w:val="000000"/>
                <w:sz w:val="19"/>
                <w:szCs w:val="19"/>
              </w:rPr>
              <w:t xml:space="preserve"> </w:t>
            </w:r>
            <w:proofErr w:type="spellStart"/>
            <w:r>
              <w:rPr>
                <w:rFonts w:ascii="Times New Roman" w:hAnsi="Times New Roman" w:cs="Times New Roman"/>
                <w:color w:val="000000"/>
                <w:sz w:val="19"/>
                <w:szCs w:val="19"/>
              </w:rPr>
              <w:t>документации</w:t>
            </w:r>
            <w:proofErr w:type="spellEnd"/>
            <w:r>
              <w:rPr>
                <w:rFonts w:ascii="Times New Roman" w:hAnsi="Times New Roman" w:cs="Times New Roman"/>
                <w:color w:val="000000"/>
                <w:sz w:val="19"/>
                <w:szCs w:val="19"/>
              </w:rPr>
              <w:t>.</w:t>
            </w:r>
          </w:p>
        </w:tc>
      </w:tr>
      <w:tr w:rsidR="00A04C91" w:rsidRPr="008F1708">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Default="00E21B5E">
            <w:pPr>
              <w:spacing w:after="0" w:line="240" w:lineRule="auto"/>
              <w:jc w:val="right"/>
              <w:rPr>
                <w:sz w:val="19"/>
                <w:szCs w:val="19"/>
              </w:rPr>
            </w:pPr>
            <w:r>
              <w:rPr>
                <w:rFonts w:ascii="Times New Roman" w:hAnsi="Times New Roman" w:cs="Times New Roman"/>
                <w:color w:val="000000"/>
                <w:sz w:val="19"/>
                <w:szCs w:val="19"/>
              </w:rPr>
              <w:t>7.7</w:t>
            </w:r>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Технические средства обучения: </w:t>
            </w:r>
            <w:proofErr w:type="spellStart"/>
            <w:r w:rsidRPr="00E21B5E">
              <w:rPr>
                <w:rFonts w:ascii="Times New Roman" w:hAnsi="Times New Roman" w:cs="Times New Roman"/>
                <w:color w:val="000000"/>
                <w:sz w:val="19"/>
                <w:szCs w:val="19"/>
                <w:lang w:val="ru-RU"/>
              </w:rPr>
              <w:t>компьютер</w:t>
            </w:r>
            <w:proofErr w:type="gramStart"/>
            <w:r w:rsidRPr="00E21B5E">
              <w:rPr>
                <w:rFonts w:ascii="Times New Roman" w:hAnsi="Times New Roman" w:cs="Times New Roman"/>
                <w:color w:val="000000"/>
                <w:sz w:val="19"/>
                <w:szCs w:val="19"/>
                <w:lang w:val="ru-RU"/>
              </w:rPr>
              <w:t>,п</w:t>
            </w:r>
            <w:proofErr w:type="gramEnd"/>
            <w:r w:rsidRPr="00E21B5E">
              <w:rPr>
                <w:rFonts w:ascii="Times New Roman" w:hAnsi="Times New Roman" w:cs="Times New Roman"/>
                <w:color w:val="000000"/>
                <w:sz w:val="19"/>
                <w:szCs w:val="19"/>
                <w:lang w:val="ru-RU"/>
              </w:rPr>
              <w:t>роектор</w:t>
            </w:r>
            <w:proofErr w:type="spellEnd"/>
            <w:r w:rsidRPr="00E21B5E">
              <w:rPr>
                <w:rFonts w:ascii="Times New Roman" w:hAnsi="Times New Roman" w:cs="Times New Roman"/>
                <w:color w:val="000000"/>
                <w:sz w:val="19"/>
                <w:szCs w:val="19"/>
                <w:lang w:val="ru-RU"/>
              </w:rPr>
              <w:t>; мультимедийное оборудование.</w:t>
            </w:r>
          </w:p>
        </w:tc>
      </w:tr>
      <w:tr w:rsidR="00A04C91" w:rsidRPr="008F1708">
        <w:trPr>
          <w:trHeight w:hRule="exact" w:val="277"/>
        </w:trPr>
        <w:tc>
          <w:tcPr>
            <w:tcW w:w="766" w:type="dxa"/>
          </w:tcPr>
          <w:p w:rsidR="00A04C91" w:rsidRPr="00E21B5E" w:rsidRDefault="00A04C91">
            <w:pPr>
              <w:rPr>
                <w:lang w:val="ru-RU"/>
              </w:rPr>
            </w:pPr>
          </w:p>
        </w:tc>
        <w:tc>
          <w:tcPr>
            <w:tcW w:w="3913" w:type="dxa"/>
          </w:tcPr>
          <w:p w:rsidR="00A04C91" w:rsidRPr="00E21B5E" w:rsidRDefault="00A04C91">
            <w:pPr>
              <w:rPr>
                <w:lang w:val="ru-RU"/>
              </w:rPr>
            </w:pPr>
          </w:p>
        </w:tc>
        <w:tc>
          <w:tcPr>
            <w:tcW w:w="5104" w:type="dxa"/>
          </w:tcPr>
          <w:p w:rsidR="00A04C91" w:rsidRPr="00E21B5E" w:rsidRDefault="00A04C91">
            <w:pPr>
              <w:rPr>
                <w:lang w:val="ru-RU"/>
              </w:rPr>
            </w:pPr>
          </w:p>
        </w:tc>
        <w:tc>
          <w:tcPr>
            <w:tcW w:w="993" w:type="dxa"/>
          </w:tcPr>
          <w:p w:rsidR="00A04C91" w:rsidRPr="00E21B5E" w:rsidRDefault="00A04C91">
            <w:pPr>
              <w:rPr>
                <w:lang w:val="ru-RU"/>
              </w:rPr>
            </w:pPr>
          </w:p>
        </w:tc>
      </w:tr>
      <w:tr w:rsidR="00A04C91" w:rsidRPr="008F1708">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A04C91" w:rsidRPr="00E21B5E" w:rsidRDefault="00E21B5E">
            <w:pPr>
              <w:spacing w:after="0" w:line="240" w:lineRule="auto"/>
              <w:jc w:val="center"/>
              <w:rPr>
                <w:sz w:val="19"/>
                <w:szCs w:val="19"/>
                <w:lang w:val="ru-RU"/>
              </w:rPr>
            </w:pPr>
            <w:r w:rsidRPr="00E21B5E">
              <w:rPr>
                <w:rFonts w:ascii="Times New Roman" w:hAnsi="Times New Roman" w:cs="Times New Roman"/>
                <w:b/>
                <w:color w:val="000000"/>
                <w:sz w:val="19"/>
                <w:szCs w:val="19"/>
                <w:lang w:val="ru-RU"/>
              </w:rPr>
              <w:t xml:space="preserve">8. МЕТОДИЧЕСКИЕ УКАЗАНИЯ ДЛЯ </w:t>
            </w:r>
            <w:proofErr w:type="gramStart"/>
            <w:r w:rsidRPr="00E21B5E">
              <w:rPr>
                <w:rFonts w:ascii="Times New Roman" w:hAnsi="Times New Roman" w:cs="Times New Roman"/>
                <w:b/>
                <w:color w:val="000000"/>
                <w:sz w:val="19"/>
                <w:szCs w:val="19"/>
                <w:lang w:val="ru-RU"/>
              </w:rPr>
              <w:t>ОБУЧАЮЩИХСЯ</w:t>
            </w:r>
            <w:proofErr w:type="gramEnd"/>
            <w:r w:rsidRPr="00E21B5E">
              <w:rPr>
                <w:rFonts w:ascii="Times New Roman" w:hAnsi="Times New Roman" w:cs="Times New Roman"/>
                <w:b/>
                <w:color w:val="000000"/>
                <w:sz w:val="19"/>
                <w:szCs w:val="19"/>
                <w:lang w:val="ru-RU"/>
              </w:rPr>
              <w:t xml:space="preserve"> ПО ОСВОЕНИЮ ДИСЦИПЛИНЫ (МОДУЛЯ)</w:t>
            </w:r>
          </w:p>
        </w:tc>
      </w:tr>
      <w:tr w:rsidR="00A04C91" w:rsidRPr="008F1708">
        <w:trPr>
          <w:trHeight w:hRule="exact" w:val="948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1. Методические рекомендации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Основным видом аудиторной работы по дисциплине являются семинарские занятия.</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Семинар предполагает свободный обмен мнениями по избранной тематике. Он начинается со вступительного слова преподавателя, формулирующего цель занятия и характеризующего его основную проблематику. Затем, как правило, заслушиваются сообщения студентов. Обсуждение сообщения совмещается с рассмотрением намеченных вопросов. Сообщения, предполагающие анализ публикаций по отдельным вопросам семинара, заслушиваются обычно в середине занятия. Поощряется выдвижение и обсуждение альтернативных мнений. В заключительном слове преподаватель подводит итоги обсуждения и объявляет оценки выступавшим студентам. В целях контроля подготовленности студентов и привития им навыков краткого письменного изложения своих мыслей преподаватель в ходе семинарских занятий может осуществлять текущий контроль знаний в виде тестовых заданий.</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При подготовке к семинару студенты имеют возможность воспользоваться консультациями преподавателя. Вопросы для обсуждения, тематика сообщений, литература для подготовки к семинарам указаны в настоящих рекомендациях. Кроме указанных тем студенты вправе, по согласованию с преподавателем, избирать и другие интересующие их темы.</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Качество учебной работы студентов преподаватель оценивает в конце семинара, выставляя текущие оценки. Студент имеет право ознакомиться с ними.</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Одна из эффективных форм освоения учебного материала – это подготовка сообщений. Сообщение – это самостоятельная работа, анализирующая и обобщающая публикации по заданной тематике, предполагающая выработку и обоснование собственной позиции автора в отношении рассматриваемых вопросов. Подготовка сообщения – достаточно кропотливый труд. Его написанию предшествует изучение широкого круга различных первоисточников, монографий, статей, обобщение личных наблюдений. Работа над сообщением способствует развитию самостоятельного, творческого мышления, учит применять правовые знания на практике при анализе актуальных социальных и правовых проблем. Рекомендуемое время сообщения - 10-12 минут.</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Одним из основных видов деятельности студента является самостоятельная работа, которая включает в себя изучение материала учебников и учебных пособий, первоисточников, подготовку сообщений, выступления на групповых занятиях, выполнение заданий преподавателя.</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Методика самостоятельной работы предварительно разъясняется преподавателем и в последующем может уточняться с учетом индивидуальных особенностей студентов. Время и место самостоятельной работы выбираются студентами по своему усмотрению с учетом рекомендаций преподавателя.</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Самостоятельную работу над дисциплиной следует начинать с изучения программы, которая содержит основные требования к знаниям, умениям и навыкам </w:t>
            </w:r>
            <w:proofErr w:type="gramStart"/>
            <w:r w:rsidRPr="00E21B5E">
              <w:rPr>
                <w:rFonts w:ascii="Times New Roman" w:hAnsi="Times New Roman" w:cs="Times New Roman"/>
                <w:color w:val="000000"/>
                <w:sz w:val="19"/>
                <w:szCs w:val="19"/>
                <w:lang w:val="ru-RU"/>
              </w:rPr>
              <w:t>обучаемых</w:t>
            </w:r>
            <w:proofErr w:type="gramEnd"/>
            <w:r w:rsidRPr="00E21B5E">
              <w:rPr>
                <w:rFonts w:ascii="Times New Roman" w:hAnsi="Times New Roman" w:cs="Times New Roman"/>
                <w:color w:val="000000"/>
                <w:sz w:val="19"/>
                <w:szCs w:val="19"/>
                <w:lang w:val="ru-RU"/>
              </w:rPr>
              <w:t>. Обязательно следует вспомнить рекомендации преподавателя, данные в ходе установочных занятий. Затем – приступать к изучению отдельных разделов и тем в порядке, предусмотренном программой.</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Самостоятельная работа способствует приобретению глубоких и прочных знаний по трудовому праву, вырабатывает умение ориентироваться в огромном потоке информации и дает навыки работы с учебной и научной литературой. Самостоятельная работа </w:t>
            </w:r>
            <w:proofErr w:type="gramStart"/>
            <w:r w:rsidRPr="00E21B5E">
              <w:rPr>
                <w:rFonts w:ascii="Times New Roman" w:hAnsi="Times New Roman" w:cs="Times New Roman"/>
                <w:color w:val="000000"/>
                <w:sz w:val="19"/>
                <w:szCs w:val="19"/>
                <w:lang w:val="ru-RU"/>
              </w:rPr>
              <w:t>при-</w:t>
            </w:r>
            <w:proofErr w:type="spellStart"/>
            <w:r w:rsidRPr="00E21B5E">
              <w:rPr>
                <w:rFonts w:ascii="Times New Roman" w:hAnsi="Times New Roman" w:cs="Times New Roman"/>
                <w:color w:val="000000"/>
                <w:sz w:val="19"/>
                <w:szCs w:val="19"/>
                <w:lang w:val="ru-RU"/>
              </w:rPr>
              <w:t>учает</w:t>
            </w:r>
            <w:proofErr w:type="spellEnd"/>
            <w:proofErr w:type="gramEnd"/>
            <w:r w:rsidRPr="00E21B5E">
              <w:rPr>
                <w:rFonts w:ascii="Times New Roman" w:hAnsi="Times New Roman" w:cs="Times New Roman"/>
                <w:color w:val="000000"/>
                <w:sz w:val="19"/>
                <w:szCs w:val="19"/>
                <w:lang w:val="ru-RU"/>
              </w:rPr>
              <w:t xml:space="preserve"> делать обобщения и выводы, вырабатывает умение логично излагать изучаемый материал, формирует у студентов творческий подход, способствует использованию полученных знаний для разнообразных практических задач, развивает самостоятельность в принятии решений.</w:t>
            </w:r>
          </w:p>
          <w:p w:rsidR="00A04C91" w:rsidRPr="00E21B5E" w:rsidRDefault="00A04C91">
            <w:pPr>
              <w:spacing w:after="0" w:line="240" w:lineRule="auto"/>
              <w:rPr>
                <w:sz w:val="19"/>
                <w:szCs w:val="19"/>
                <w:lang w:val="ru-RU"/>
              </w:rPr>
            </w:pP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2. Рейтинг-план дисциплины представлен в Приложении 2</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xml:space="preserve">3. На странице сайта </w:t>
            </w:r>
            <w:proofErr w:type="spellStart"/>
            <w:r w:rsidRPr="00E21B5E">
              <w:rPr>
                <w:rFonts w:ascii="Times New Roman" w:hAnsi="Times New Roman" w:cs="Times New Roman"/>
                <w:color w:val="000000"/>
                <w:sz w:val="19"/>
                <w:szCs w:val="19"/>
                <w:lang w:val="ru-RU"/>
              </w:rPr>
              <w:t>Мининского</w:t>
            </w:r>
            <w:proofErr w:type="spellEnd"/>
            <w:r w:rsidRPr="00E21B5E">
              <w:rPr>
                <w:rFonts w:ascii="Times New Roman" w:hAnsi="Times New Roman" w:cs="Times New Roman"/>
                <w:color w:val="000000"/>
                <w:sz w:val="19"/>
                <w:szCs w:val="19"/>
                <w:lang w:val="ru-RU"/>
              </w:rPr>
              <w:t xml:space="preserve"> университета "Рейтинговая система оценки качества подготовки студентов" </w:t>
            </w:r>
            <w:r>
              <w:rPr>
                <w:rFonts w:ascii="Times New Roman" w:hAnsi="Times New Roman" w:cs="Times New Roman"/>
                <w:color w:val="000000"/>
                <w:sz w:val="19"/>
                <w:szCs w:val="19"/>
              </w:rPr>
              <w:t>http</w:t>
            </w:r>
            <w:r w:rsidRPr="00E21B5E">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mininuniver</w:t>
            </w:r>
            <w:proofErr w:type="spellEnd"/>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ru</w:t>
            </w:r>
            <w:proofErr w:type="spellEnd"/>
            <w:r w:rsidRPr="00E21B5E">
              <w:rPr>
                <w:rFonts w:ascii="Times New Roman" w:hAnsi="Times New Roman" w:cs="Times New Roman"/>
                <w:color w:val="000000"/>
                <w:sz w:val="19"/>
                <w:szCs w:val="19"/>
                <w:lang w:val="ru-RU"/>
              </w:rPr>
              <w:t>/</w:t>
            </w:r>
            <w:r>
              <w:rPr>
                <w:rFonts w:ascii="Times New Roman" w:hAnsi="Times New Roman" w:cs="Times New Roman"/>
                <w:color w:val="000000"/>
                <w:sz w:val="19"/>
                <w:szCs w:val="19"/>
              </w:rPr>
              <w:t>scientific</w:t>
            </w:r>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educftion</w:t>
            </w:r>
            <w:proofErr w:type="spellEnd"/>
            <w:r w:rsidRPr="00E21B5E">
              <w:rPr>
                <w:rFonts w:ascii="Times New Roman" w:hAnsi="Times New Roman" w:cs="Times New Roman"/>
                <w:color w:val="000000"/>
                <w:sz w:val="19"/>
                <w:szCs w:val="19"/>
                <w:lang w:val="ru-RU"/>
              </w:rPr>
              <w:t>/</w:t>
            </w:r>
            <w:proofErr w:type="spellStart"/>
            <w:r>
              <w:rPr>
                <w:rFonts w:ascii="Times New Roman" w:hAnsi="Times New Roman" w:cs="Times New Roman"/>
                <w:color w:val="000000"/>
                <w:sz w:val="19"/>
                <w:szCs w:val="19"/>
              </w:rPr>
              <w:t>ozenkachest</w:t>
            </w:r>
            <w:proofErr w:type="spellEnd"/>
            <w:r w:rsidRPr="00E21B5E">
              <w:rPr>
                <w:rFonts w:ascii="Times New Roman" w:hAnsi="Times New Roman" w:cs="Times New Roman"/>
                <w:color w:val="000000"/>
                <w:sz w:val="19"/>
                <w:szCs w:val="19"/>
                <w:lang w:val="ru-RU"/>
              </w:rPr>
              <w:t xml:space="preserve"> представлены нормативные документы:</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Положение о рейтинговой системе оценки качества подготовки студентов</w:t>
            </w:r>
          </w:p>
          <w:p w:rsidR="00A04C91" w:rsidRPr="00E21B5E" w:rsidRDefault="00E21B5E">
            <w:pPr>
              <w:spacing w:after="0" w:line="240" w:lineRule="auto"/>
              <w:rPr>
                <w:sz w:val="19"/>
                <w:szCs w:val="19"/>
                <w:lang w:val="ru-RU"/>
              </w:rPr>
            </w:pPr>
            <w:r w:rsidRPr="00E21B5E">
              <w:rPr>
                <w:rFonts w:ascii="Times New Roman" w:hAnsi="Times New Roman" w:cs="Times New Roman"/>
                <w:color w:val="000000"/>
                <w:sz w:val="19"/>
                <w:szCs w:val="19"/>
                <w:lang w:val="ru-RU"/>
              </w:rPr>
              <w:t>- Памятка студенту по рейтинговой системе оценки качества подготовки студентов</w:t>
            </w:r>
          </w:p>
        </w:tc>
      </w:tr>
    </w:tbl>
    <w:p w:rsidR="00A04C91" w:rsidRPr="00E21B5E" w:rsidRDefault="00A04C91">
      <w:pPr>
        <w:rPr>
          <w:lang w:val="ru-RU"/>
        </w:rPr>
      </w:pPr>
    </w:p>
    <w:sectPr w:rsidR="00A04C91" w:rsidRPr="00E21B5E" w:rsidSect="00A04C91">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1F0BC7"/>
    <w:rsid w:val="008F1708"/>
    <w:rsid w:val="00A04C91"/>
    <w:rsid w:val="00D31453"/>
    <w:rsid w:val="00E209E2"/>
    <w:rsid w:val="00E21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C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3833</Words>
  <Characters>21849</Characters>
  <Application>Microsoft Office Word</Application>
  <DocSecurity>0</DocSecurity>
  <Lines>182</Lines>
  <Paragraphs>51</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25631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2019-2020_44_04_01 МРО - 19_plx_Проектное управление в образовательной организации_</dc:title>
  <dc:creator>FastReport.NET</dc:creator>
  <cp:lastModifiedBy>ilaltdinova</cp:lastModifiedBy>
  <cp:revision>3</cp:revision>
  <dcterms:created xsi:type="dcterms:W3CDTF">2019-08-30T08:38:00Z</dcterms:created>
  <dcterms:modified xsi:type="dcterms:W3CDTF">2019-08-30T09:36:00Z</dcterms:modified>
</cp:coreProperties>
</file>